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FDC1E" w14:textId="77777777" w:rsidR="00A515EB" w:rsidRPr="00CB7442" w:rsidRDefault="00CB7442" w:rsidP="00194B5C">
      <w:pPr>
        <w:pStyle w:val="Titre2"/>
        <w:rPr>
          <w:lang w:val="en-US"/>
        </w:rPr>
      </w:pPr>
      <w:r w:rsidRPr="00CB7442">
        <w:rPr>
          <w:lang w:val="en-US"/>
        </w:rPr>
        <w:t>Partner search form</w:t>
      </w:r>
    </w:p>
    <w:p w14:paraId="73FC472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Grilledutableau"/>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1D250186" w14:textId="77777777" w:rsidTr="00576CCC">
        <w:tc>
          <w:tcPr>
            <w:tcW w:w="2972" w:type="dxa"/>
          </w:tcPr>
          <w:p w14:paraId="3041D432" w14:textId="77777777" w:rsidR="00FC4A35" w:rsidRPr="00542A74" w:rsidRDefault="00AC2B8C" w:rsidP="00542A74">
            <w:pPr>
              <w:rPr>
                <w:szCs w:val="20"/>
              </w:rPr>
            </w:pPr>
            <w:r w:rsidRPr="00542A74">
              <w:rPr>
                <w:szCs w:val="20"/>
              </w:rPr>
              <w:t>Call</w:t>
            </w:r>
          </w:p>
        </w:tc>
        <w:tc>
          <w:tcPr>
            <w:tcW w:w="6656" w:type="dxa"/>
          </w:tcPr>
          <w:p w14:paraId="68764AEB" w14:textId="35FB1509" w:rsidR="00FC4A35" w:rsidRPr="00080A4D" w:rsidRDefault="00E215C9" w:rsidP="00542A74">
            <w:pPr>
              <w:rPr>
                <w:i/>
                <w:szCs w:val="20"/>
                <w:lang w:val="en-US"/>
              </w:rPr>
            </w:pPr>
            <w:r w:rsidRPr="00E215C9">
              <w:rPr>
                <w:i/>
                <w:szCs w:val="20"/>
                <w:lang w:val="en-US"/>
              </w:rPr>
              <w:t>CREA-CULT-202-COOP-2 — European Cooperation Projects</w:t>
            </w:r>
            <w:r>
              <w:rPr>
                <w:i/>
                <w:szCs w:val="20"/>
                <w:lang w:val="en-US"/>
              </w:rPr>
              <w:t xml:space="preserve"> (small)</w:t>
            </w:r>
          </w:p>
        </w:tc>
      </w:tr>
      <w:tr w:rsidR="006A2FE9" w:rsidRPr="00DD16E9" w14:paraId="395A0262" w14:textId="77777777" w:rsidTr="00576CCC">
        <w:tc>
          <w:tcPr>
            <w:tcW w:w="2972" w:type="dxa"/>
          </w:tcPr>
          <w:p w14:paraId="2FB83797" w14:textId="77777777" w:rsidR="006A2FE9" w:rsidRPr="00542A74" w:rsidRDefault="006A2FE9" w:rsidP="00542A74">
            <w:pPr>
              <w:rPr>
                <w:szCs w:val="20"/>
              </w:rPr>
            </w:pPr>
            <w:r>
              <w:rPr>
                <w:szCs w:val="20"/>
              </w:rPr>
              <w:t>Strand or category</w:t>
            </w:r>
          </w:p>
        </w:tc>
        <w:tc>
          <w:tcPr>
            <w:tcW w:w="6656" w:type="dxa"/>
          </w:tcPr>
          <w:p w14:paraId="49396164" w14:textId="1888320B" w:rsidR="006A2FE9" w:rsidRPr="00E215C9" w:rsidRDefault="00E215C9" w:rsidP="003920AD">
            <w:pPr>
              <w:rPr>
                <w:i/>
                <w:szCs w:val="20"/>
                <w:lang w:val="en-US"/>
              </w:rPr>
            </w:pPr>
            <w:r>
              <w:rPr>
                <w:i/>
                <w:szCs w:val="20"/>
                <w:lang w:val="en-US"/>
              </w:rPr>
              <w:t>Small Scale Cooperation Projects</w:t>
            </w:r>
          </w:p>
        </w:tc>
      </w:tr>
    </w:tbl>
    <w:p w14:paraId="4D1A4743" w14:textId="77777777" w:rsidR="00E97F53" w:rsidRPr="00542A74" w:rsidRDefault="00E97F53" w:rsidP="00473C16">
      <w:pPr>
        <w:rPr>
          <w:lang w:val="en-US"/>
        </w:rPr>
      </w:pPr>
    </w:p>
    <w:p w14:paraId="042CB122" w14:textId="77777777" w:rsidR="00FC4A35" w:rsidRPr="00DE2DD9" w:rsidRDefault="00FC4A35" w:rsidP="00542A74">
      <w:pPr>
        <w:pStyle w:val="Titre2"/>
        <w:rPr>
          <w:lang w:val="en-US"/>
        </w:rPr>
      </w:pPr>
      <w:r w:rsidRPr="00DE2DD9">
        <w:rPr>
          <w:lang w:val="en-US"/>
        </w:rPr>
        <w:t xml:space="preserve">Cultural operator </w:t>
      </w:r>
      <w:r w:rsidR="00DE2DD9" w:rsidRPr="00DE2DD9">
        <w:rPr>
          <w:lang w:val="en-US"/>
        </w:rPr>
        <w:t>– who are you?</w:t>
      </w:r>
    </w:p>
    <w:tbl>
      <w:tblPr>
        <w:tblStyle w:val="Grilledutableau"/>
        <w:tblW w:w="0" w:type="auto"/>
        <w:tblLook w:val="04A0" w:firstRow="1" w:lastRow="0" w:firstColumn="1" w:lastColumn="0" w:noHBand="0" w:noVBand="1"/>
        <w:tblDescription w:val="Cultural operator - who are you?"/>
      </w:tblPr>
      <w:tblGrid>
        <w:gridCol w:w="2972"/>
        <w:gridCol w:w="6656"/>
      </w:tblGrid>
      <w:tr w:rsidR="00FC4A35" w:rsidRPr="00212FFF" w14:paraId="3492BCC6" w14:textId="77777777" w:rsidTr="00576CCC">
        <w:tc>
          <w:tcPr>
            <w:tcW w:w="2972" w:type="dxa"/>
          </w:tcPr>
          <w:p w14:paraId="41940605"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66B7CF25" w14:textId="0B85F724" w:rsidR="00FC4A35" w:rsidRPr="0081444A" w:rsidRDefault="00E215C9" w:rsidP="00473C16">
            <w:pPr>
              <w:rPr>
                <w:lang w:val="en-US"/>
              </w:rPr>
            </w:pPr>
            <w:proofErr w:type="spellStart"/>
            <w:r>
              <w:rPr>
                <w:lang w:val="en-US"/>
              </w:rPr>
              <w:t>Collectif</w:t>
            </w:r>
            <w:proofErr w:type="spellEnd"/>
            <w:r>
              <w:rPr>
                <w:lang w:val="en-US"/>
              </w:rPr>
              <w:t xml:space="preserve"> </w:t>
            </w:r>
            <w:proofErr w:type="spellStart"/>
            <w:r>
              <w:rPr>
                <w:lang w:val="en-US"/>
              </w:rPr>
              <w:t>Résonance</w:t>
            </w:r>
            <w:proofErr w:type="spellEnd"/>
          </w:p>
        </w:tc>
      </w:tr>
      <w:tr w:rsidR="00212FFF" w:rsidRPr="00212FFF" w14:paraId="0D8707C2" w14:textId="77777777" w:rsidTr="00576CCC">
        <w:tc>
          <w:tcPr>
            <w:tcW w:w="2972" w:type="dxa"/>
          </w:tcPr>
          <w:p w14:paraId="7C60B4D8" w14:textId="77777777" w:rsidR="00212FFF" w:rsidRPr="006A2FE9" w:rsidRDefault="00212FFF" w:rsidP="00212FFF">
            <w:pPr>
              <w:rPr>
                <w:lang w:val="en-US"/>
              </w:rPr>
            </w:pPr>
            <w:r>
              <w:rPr>
                <w:lang w:val="en-US"/>
              </w:rPr>
              <w:t>Country</w:t>
            </w:r>
          </w:p>
        </w:tc>
        <w:tc>
          <w:tcPr>
            <w:tcW w:w="6656" w:type="dxa"/>
          </w:tcPr>
          <w:p w14:paraId="2506B629" w14:textId="33BD79F0" w:rsidR="00212FFF" w:rsidRPr="0081444A" w:rsidRDefault="00E215C9" w:rsidP="00473C16">
            <w:pPr>
              <w:rPr>
                <w:iCs/>
                <w:lang w:val="en-US"/>
              </w:rPr>
            </w:pPr>
            <w:r>
              <w:rPr>
                <w:iCs/>
                <w:lang w:val="en-US"/>
              </w:rPr>
              <w:t>France</w:t>
            </w:r>
          </w:p>
        </w:tc>
      </w:tr>
      <w:tr w:rsidR="00D87A47" w:rsidRPr="00DD16E9" w14:paraId="0BBFF280" w14:textId="77777777" w:rsidTr="00576CCC">
        <w:tc>
          <w:tcPr>
            <w:tcW w:w="2972" w:type="dxa"/>
          </w:tcPr>
          <w:p w14:paraId="10414E2F"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4611719" w14:textId="3559862D" w:rsidR="00D87A47" w:rsidRPr="0081444A" w:rsidRDefault="00E215C9" w:rsidP="00705A18">
            <w:pPr>
              <w:rPr>
                <w:iCs/>
                <w:lang w:val="en-US"/>
              </w:rPr>
            </w:pPr>
            <w:hyperlink r:id="rId7" w:history="1">
              <w:r w:rsidRPr="00644A03">
                <w:rPr>
                  <w:rStyle w:val="Lienhypertexte"/>
                  <w:iCs/>
                  <w:lang w:val="en-US"/>
                </w:rPr>
                <w:t>https://www.collectifresonance.fr</w:t>
              </w:r>
            </w:hyperlink>
          </w:p>
        </w:tc>
      </w:tr>
      <w:tr w:rsidR="00705A18" w:rsidRPr="00DD16E9" w14:paraId="64576B5B" w14:textId="77777777" w:rsidTr="00576CCC">
        <w:tc>
          <w:tcPr>
            <w:tcW w:w="2972" w:type="dxa"/>
          </w:tcPr>
          <w:p w14:paraId="5DC6D8DD"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307A7140" w14:textId="60FD7211" w:rsidR="00705A18" w:rsidRPr="0081444A" w:rsidRDefault="00E215C9" w:rsidP="00705A18">
            <w:pPr>
              <w:rPr>
                <w:iCs/>
                <w:lang w:val="en-US"/>
              </w:rPr>
            </w:pPr>
            <w:r>
              <w:rPr>
                <w:iCs/>
                <w:lang w:val="en-US"/>
              </w:rPr>
              <w:t xml:space="preserve">Marie-Sophie </w:t>
            </w:r>
            <w:proofErr w:type="gramStart"/>
            <w:r>
              <w:rPr>
                <w:iCs/>
                <w:lang w:val="en-US"/>
              </w:rPr>
              <w:t>Moret :</w:t>
            </w:r>
            <w:proofErr w:type="gramEnd"/>
            <w:r>
              <w:rPr>
                <w:iCs/>
                <w:lang w:val="en-US"/>
              </w:rPr>
              <w:t xml:space="preserve"> </w:t>
            </w:r>
            <w:hyperlink r:id="rId8" w:history="1">
              <w:r w:rsidR="00A3340E" w:rsidRPr="00644A03">
                <w:rPr>
                  <w:rStyle w:val="Lienhypertexte"/>
                  <w:iCs/>
                  <w:lang w:val="en-US"/>
                </w:rPr>
                <w:t>creation@collectifresonance.org</w:t>
              </w:r>
            </w:hyperlink>
            <w:r w:rsidR="00A3340E">
              <w:rPr>
                <w:iCs/>
                <w:lang w:val="en-US"/>
              </w:rPr>
              <w:t xml:space="preserve"> | +33659146748</w:t>
            </w:r>
          </w:p>
        </w:tc>
      </w:tr>
      <w:tr w:rsidR="00705A18" w:rsidRPr="00DD16E9" w14:paraId="6ED3575B" w14:textId="77777777" w:rsidTr="00576CCC">
        <w:tc>
          <w:tcPr>
            <w:tcW w:w="2972" w:type="dxa"/>
          </w:tcPr>
          <w:p w14:paraId="08BE6A5D"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C031F45" w14:textId="1FC302A9" w:rsidR="00A27C50" w:rsidRPr="0081444A" w:rsidRDefault="00E215C9" w:rsidP="00705A18">
            <w:pPr>
              <w:rPr>
                <w:iCs/>
                <w:lang w:val="en-US"/>
              </w:rPr>
            </w:pPr>
            <w:r>
              <w:rPr>
                <w:iCs/>
                <w:lang w:val="en-US"/>
              </w:rPr>
              <w:t xml:space="preserve">Non-profit organization, </w:t>
            </w:r>
            <w:r w:rsidRPr="00E215C9">
              <w:rPr>
                <w:b/>
                <w:bCs/>
                <w:iCs/>
              </w:rPr>
              <w:t>Theatre company</w:t>
            </w:r>
          </w:p>
        </w:tc>
      </w:tr>
      <w:tr w:rsidR="00705A18" w:rsidRPr="00DD16E9" w14:paraId="328341C0" w14:textId="77777777" w:rsidTr="00576CCC">
        <w:tc>
          <w:tcPr>
            <w:tcW w:w="2972" w:type="dxa"/>
          </w:tcPr>
          <w:p w14:paraId="3CCB2E3A" w14:textId="77777777" w:rsidR="00705A18" w:rsidRPr="005F4A3F" w:rsidRDefault="00705A18" w:rsidP="00705A18">
            <w:pPr>
              <w:rPr>
                <w:lang w:val="en-US"/>
              </w:rPr>
            </w:pPr>
            <w:r w:rsidRPr="005F4A3F">
              <w:rPr>
                <w:lang w:val="en-US"/>
              </w:rPr>
              <w:t>Scale of the organization</w:t>
            </w:r>
          </w:p>
        </w:tc>
        <w:tc>
          <w:tcPr>
            <w:tcW w:w="6656" w:type="dxa"/>
          </w:tcPr>
          <w:p w14:paraId="59B93DC3" w14:textId="0BC6F5AF" w:rsidR="00705A18" w:rsidRPr="0081444A" w:rsidRDefault="00E215C9" w:rsidP="00705A18">
            <w:pPr>
              <w:rPr>
                <w:iCs/>
                <w:lang w:val="en-US"/>
              </w:rPr>
            </w:pPr>
            <w:r>
              <w:rPr>
                <w:iCs/>
                <w:lang w:val="en-US"/>
              </w:rPr>
              <w:t>Small</w:t>
            </w:r>
          </w:p>
        </w:tc>
      </w:tr>
      <w:tr w:rsidR="00705A18" w:rsidRPr="00DD16E9" w14:paraId="3CECB693" w14:textId="77777777" w:rsidTr="00576CCC">
        <w:tc>
          <w:tcPr>
            <w:tcW w:w="2972" w:type="dxa"/>
          </w:tcPr>
          <w:p w14:paraId="707E2968" w14:textId="77777777" w:rsidR="00705A18" w:rsidRPr="00542A74" w:rsidRDefault="00705A18" w:rsidP="00705A18">
            <w:pPr>
              <w:rPr>
                <w:lang w:val="en-US"/>
              </w:rPr>
            </w:pPr>
            <w:r w:rsidRPr="00542A74">
              <w:rPr>
                <w:lang w:val="en-US"/>
              </w:rPr>
              <w:t>PIC number</w:t>
            </w:r>
          </w:p>
        </w:tc>
        <w:tc>
          <w:tcPr>
            <w:tcW w:w="6656" w:type="dxa"/>
          </w:tcPr>
          <w:p w14:paraId="33075FA3" w14:textId="6ACC0008" w:rsidR="00705A18" w:rsidRPr="0081444A" w:rsidRDefault="00E215C9" w:rsidP="00705A18">
            <w:pPr>
              <w:rPr>
                <w:iCs/>
                <w:lang w:val="en-US"/>
              </w:rPr>
            </w:pPr>
            <w:r>
              <w:rPr>
                <w:iCs/>
                <w:lang w:val="en-US"/>
              </w:rPr>
              <w:t>-</w:t>
            </w:r>
          </w:p>
        </w:tc>
      </w:tr>
      <w:tr w:rsidR="00705A18" w:rsidRPr="00DD16E9" w14:paraId="5CB0A927" w14:textId="77777777" w:rsidTr="00576CCC">
        <w:trPr>
          <w:trHeight w:val="70"/>
        </w:trPr>
        <w:tc>
          <w:tcPr>
            <w:tcW w:w="2972" w:type="dxa"/>
          </w:tcPr>
          <w:p w14:paraId="6024EE62"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3D9FC4C" w14:textId="11368EE0" w:rsidR="00705A18" w:rsidRPr="00080A4D" w:rsidRDefault="00E215C9" w:rsidP="00A27C50">
            <w:pPr>
              <w:jc w:val="both"/>
              <w:rPr>
                <w:i/>
                <w:lang w:val="en-US"/>
              </w:rPr>
            </w:pPr>
            <w:r w:rsidRPr="00E215C9">
              <w:rPr>
                <w:b/>
                <w:bCs/>
                <w:i/>
              </w:rPr>
              <w:t>Collectif Résonance</w:t>
            </w:r>
            <w:r w:rsidRPr="00E215C9">
              <w:rPr>
                <w:i/>
              </w:rPr>
              <w:t xml:space="preserve"> is a documentary theater company exploring identity, social, and collective transmission. Through its creations, it amplifies silenced voices by blending testimonies, research, and stage experimentation. Its work, rooted in local communities, uses theater as a tool for social connection and dialogue. Each project, built with participants, merges fiction and reality to question our world.</w:t>
            </w:r>
          </w:p>
        </w:tc>
      </w:tr>
      <w:tr w:rsidR="00705A18" w:rsidRPr="00DD16E9" w14:paraId="2350FB75" w14:textId="77777777" w:rsidTr="00576CCC">
        <w:trPr>
          <w:trHeight w:val="70"/>
        </w:trPr>
        <w:tc>
          <w:tcPr>
            <w:tcW w:w="2972" w:type="dxa"/>
          </w:tcPr>
          <w:p w14:paraId="00562A31"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50C2FF0F" w14:textId="77777777" w:rsidR="00E215C9" w:rsidRDefault="00E215C9" w:rsidP="00E215C9">
            <w:pPr>
              <w:rPr>
                <w:i/>
                <w:lang w:val="en-US"/>
              </w:rPr>
            </w:pPr>
            <w:r>
              <w:rPr>
                <w:i/>
                <w:lang w:val="en-US"/>
              </w:rPr>
              <w:t>project leader or project partner</w:t>
            </w:r>
          </w:p>
          <w:p w14:paraId="049D584C" w14:textId="44344888" w:rsidR="00705A18" w:rsidRPr="0081444A" w:rsidRDefault="00705A18" w:rsidP="00705A18">
            <w:pPr>
              <w:rPr>
                <w:iCs/>
                <w:lang w:val="en-US"/>
              </w:rPr>
            </w:pPr>
          </w:p>
        </w:tc>
      </w:tr>
      <w:tr w:rsidR="00705A18" w:rsidRPr="00DD16E9" w14:paraId="11B5AB1B" w14:textId="77777777" w:rsidTr="00576CCC">
        <w:trPr>
          <w:trHeight w:val="70"/>
        </w:trPr>
        <w:tc>
          <w:tcPr>
            <w:tcW w:w="2972" w:type="dxa"/>
          </w:tcPr>
          <w:p w14:paraId="74CB80EB" w14:textId="77777777" w:rsidR="00705A18" w:rsidRDefault="00705A18" w:rsidP="00705A18">
            <w:pPr>
              <w:rPr>
                <w:lang w:val="en-US"/>
              </w:rPr>
            </w:pPr>
            <w:r>
              <w:rPr>
                <w:lang w:val="en-US"/>
              </w:rPr>
              <w:t>Previous EU grants received</w:t>
            </w:r>
          </w:p>
        </w:tc>
        <w:tc>
          <w:tcPr>
            <w:tcW w:w="6656" w:type="dxa"/>
          </w:tcPr>
          <w:p w14:paraId="3E1DA0FC" w14:textId="316A4F37" w:rsidR="009737F9" w:rsidRPr="00080A4D" w:rsidRDefault="00E215C9" w:rsidP="00705A18">
            <w:pPr>
              <w:rPr>
                <w:i/>
                <w:lang w:val="en-US"/>
              </w:rPr>
            </w:pPr>
            <w:r>
              <w:rPr>
                <w:i/>
                <w:lang w:val="en-US"/>
              </w:rPr>
              <w:t>-</w:t>
            </w:r>
          </w:p>
        </w:tc>
      </w:tr>
    </w:tbl>
    <w:p w14:paraId="0171F032" w14:textId="77777777" w:rsidR="00FC4A35" w:rsidRPr="00AC2B8C" w:rsidRDefault="00FC4A35" w:rsidP="00473C16">
      <w:pPr>
        <w:rPr>
          <w:lang w:val="en-US"/>
        </w:rPr>
      </w:pPr>
    </w:p>
    <w:p w14:paraId="0B186949" w14:textId="77777777" w:rsidR="00FC4A35" w:rsidRPr="00AC2B8C" w:rsidRDefault="00FC4A35" w:rsidP="00542A74">
      <w:pPr>
        <w:pStyle w:val="Titre2"/>
        <w:rPr>
          <w:lang w:val="en-US"/>
        </w:rPr>
      </w:pPr>
      <w:r w:rsidRPr="00AC2B8C">
        <w:rPr>
          <w:lang w:val="en-US"/>
        </w:rPr>
        <w:t>Proposed Creative Europe project</w:t>
      </w:r>
      <w:r w:rsidR="00DE2DD9">
        <w:rPr>
          <w:lang w:val="en-US"/>
        </w:rPr>
        <w:t xml:space="preserve"> – to which project are you looking for partners?</w:t>
      </w:r>
    </w:p>
    <w:tbl>
      <w:tblPr>
        <w:tblStyle w:val="Grilledutableau"/>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163C74AD" w14:textId="77777777" w:rsidTr="00576CCC">
        <w:tc>
          <w:tcPr>
            <w:tcW w:w="2972" w:type="dxa"/>
          </w:tcPr>
          <w:p w14:paraId="428BD50F"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097986FE" w14:textId="4156538D" w:rsidR="00FC4A35" w:rsidRPr="00E215C9" w:rsidRDefault="00E215C9" w:rsidP="00E215C9">
            <w:pPr>
              <w:rPr>
                <w:iCs/>
                <w:lang w:val="fr-FR"/>
              </w:rPr>
            </w:pPr>
            <w:proofErr w:type="spellStart"/>
            <w:r>
              <w:rPr>
                <w:b/>
                <w:bCs/>
                <w:iCs/>
                <w:lang w:val="fr-FR"/>
              </w:rPr>
              <w:t>Theatre</w:t>
            </w:r>
            <w:proofErr w:type="spellEnd"/>
            <w:r>
              <w:rPr>
                <w:b/>
                <w:bCs/>
                <w:iCs/>
                <w:lang w:val="fr-FR"/>
              </w:rPr>
              <w:t xml:space="preserve"> of the </w:t>
            </w:r>
            <w:proofErr w:type="spellStart"/>
            <w:r>
              <w:rPr>
                <w:b/>
                <w:bCs/>
                <w:iCs/>
                <w:lang w:val="fr-FR"/>
              </w:rPr>
              <w:t>field</w:t>
            </w:r>
            <w:proofErr w:type="spellEnd"/>
            <w:r>
              <w:rPr>
                <w:b/>
                <w:bCs/>
                <w:iCs/>
                <w:lang w:val="fr-FR"/>
              </w:rPr>
              <w:t xml:space="preserve">, </w:t>
            </w:r>
            <w:r w:rsidRPr="00E215C9">
              <w:rPr>
                <w:b/>
                <w:bCs/>
                <w:iCs/>
                <w:lang w:val="fr-FR"/>
              </w:rPr>
              <w:t>Social Engagement</w:t>
            </w:r>
            <w:r>
              <w:rPr>
                <w:b/>
                <w:bCs/>
                <w:iCs/>
                <w:lang w:val="fr-FR"/>
              </w:rPr>
              <w:t xml:space="preserve">, </w:t>
            </w:r>
            <w:r w:rsidRPr="00E215C9">
              <w:rPr>
                <w:b/>
                <w:bCs/>
                <w:iCs/>
                <w:lang w:val="fr-FR"/>
              </w:rPr>
              <w:t xml:space="preserve">Community Art </w:t>
            </w:r>
            <w:proofErr w:type="spellStart"/>
            <w:r w:rsidRPr="00E215C9">
              <w:rPr>
                <w:b/>
                <w:bCs/>
                <w:iCs/>
                <w:lang w:val="fr-FR"/>
              </w:rPr>
              <w:t>Projects</w:t>
            </w:r>
            <w:proofErr w:type="spellEnd"/>
            <w:r>
              <w:rPr>
                <w:b/>
                <w:bCs/>
                <w:iCs/>
                <w:lang w:val="fr-FR"/>
              </w:rPr>
              <w:t xml:space="preserve">, </w:t>
            </w:r>
            <w:r w:rsidRPr="00E215C9">
              <w:rPr>
                <w:b/>
                <w:bCs/>
                <w:iCs/>
                <w:lang w:val="fr-FR"/>
              </w:rPr>
              <w:t>Memory and Identity Transmission</w:t>
            </w:r>
            <w:r>
              <w:rPr>
                <w:b/>
                <w:bCs/>
                <w:iCs/>
                <w:lang w:val="fr-FR"/>
              </w:rPr>
              <w:t xml:space="preserve">, </w:t>
            </w:r>
            <w:proofErr w:type="spellStart"/>
            <w:r w:rsidRPr="00E215C9">
              <w:rPr>
                <w:b/>
                <w:bCs/>
                <w:iCs/>
                <w:lang w:val="fr-FR"/>
              </w:rPr>
              <w:t>Participatory</w:t>
            </w:r>
            <w:proofErr w:type="spellEnd"/>
            <w:r w:rsidRPr="00E215C9">
              <w:rPr>
                <w:b/>
                <w:bCs/>
                <w:iCs/>
                <w:lang w:val="fr-FR"/>
              </w:rPr>
              <w:t xml:space="preserve"> </w:t>
            </w:r>
            <w:proofErr w:type="spellStart"/>
            <w:r w:rsidRPr="00E215C9">
              <w:rPr>
                <w:b/>
                <w:bCs/>
                <w:iCs/>
                <w:lang w:val="fr-FR"/>
              </w:rPr>
              <w:t>Creation</w:t>
            </w:r>
            <w:proofErr w:type="spellEnd"/>
            <w:r>
              <w:rPr>
                <w:b/>
                <w:bCs/>
                <w:iCs/>
                <w:lang w:val="fr-FR"/>
              </w:rPr>
              <w:t xml:space="preserve">, </w:t>
            </w:r>
            <w:proofErr w:type="spellStart"/>
            <w:r w:rsidRPr="00E215C9">
              <w:rPr>
                <w:b/>
                <w:bCs/>
                <w:iCs/>
                <w:lang w:val="fr-FR"/>
              </w:rPr>
              <w:t>Interdisciplinary</w:t>
            </w:r>
            <w:proofErr w:type="spellEnd"/>
            <w:r>
              <w:rPr>
                <w:b/>
                <w:bCs/>
                <w:iCs/>
                <w:lang w:val="fr-FR"/>
              </w:rPr>
              <w:t xml:space="preserve">, </w:t>
            </w:r>
            <w:r w:rsidRPr="00E215C9">
              <w:rPr>
                <w:b/>
                <w:bCs/>
                <w:iCs/>
                <w:lang w:val="fr-FR"/>
              </w:rPr>
              <w:t>Storytelling</w:t>
            </w:r>
          </w:p>
        </w:tc>
      </w:tr>
      <w:tr w:rsidR="00FC4A35" w:rsidRPr="00DD16E9" w14:paraId="4019AC42" w14:textId="77777777" w:rsidTr="00576CCC">
        <w:tc>
          <w:tcPr>
            <w:tcW w:w="2972" w:type="dxa"/>
          </w:tcPr>
          <w:p w14:paraId="2854BF61" w14:textId="77777777" w:rsidR="00FC4A35" w:rsidRPr="00AC2B8C" w:rsidRDefault="00DE2DD9" w:rsidP="00473C16">
            <w:pPr>
              <w:rPr>
                <w:lang w:val="en-US"/>
              </w:rPr>
            </w:pPr>
            <w:r>
              <w:rPr>
                <w:lang w:val="en-US"/>
              </w:rPr>
              <w:t>Description or summary of the proposed project</w:t>
            </w:r>
          </w:p>
        </w:tc>
        <w:tc>
          <w:tcPr>
            <w:tcW w:w="6656" w:type="dxa"/>
          </w:tcPr>
          <w:p w14:paraId="46885B17" w14:textId="77777777" w:rsidR="007A1152" w:rsidRPr="007A1152" w:rsidRDefault="007A1152" w:rsidP="007A1152">
            <w:pPr>
              <w:rPr>
                <w:iCs/>
                <w:lang w:val="fr-FR"/>
              </w:rPr>
            </w:pPr>
            <w:r w:rsidRPr="007A1152">
              <w:rPr>
                <w:i/>
                <w:iCs/>
                <w:lang w:val="fr-FR"/>
              </w:rPr>
              <w:t>"</w:t>
            </w:r>
            <w:proofErr w:type="spellStart"/>
            <w:r w:rsidRPr="007A1152">
              <w:rPr>
                <w:i/>
                <w:iCs/>
                <w:lang w:val="fr-FR"/>
              </w:rPr>
              <w:t>Women</w:t>
            </w:r>
            <w:proofErr w:type="spellEnd"/>
            <w:r w:rsidRPr="007A1152">
              <w:rPr>
                <w:i/>
                <w:iCs/>
                <w:lang w:val="fr-FR"/>
              </w:rPr>
              <w:t xml:space="preserve"> of the Mist or The Water </w:t>
            </w:r>
            <w:proofErr w:type="spellStart"/>
            <w:r w:rsidRPr="007A1152">
              <w:rPr>
                <w:i/>
                <w:iCs/>
                <w:lang w:val="fr-FR"/>
              </w:rPr>
              <w:t>Keepers</w:t>
            </w:r>
            <w:proofErr w:type="spellEnd"/>
            <w:r w:rsidRPr="007A1152">
              <w:rPr>
                <w:i/>
                <w:iCs/>
                <w:lang w:val="fr-FR"/>
              </w:rPr>
              <w:t>"</w:t>
            </w:r>
            <w:r w:rsidRPr="007A1152">
              <w:rPr>
                <w:iCs/>
                <w:lang w:val="fr-FR"/>
              </w:rPr>
              <w:t xml:space="preserve"> </w:t>
            </w:r>
            <w:proofErr w:type="spellStart"/>
            <w:r w:rsidRPr="007A1152">
              <w:rPr>
                <w:iCs/>
                <w:lang w:val="fr-FR"/>
              </w:rPr>
              <w:t>is</w:t>
            </w:r>
            <w:proofErr w:type="spellEnd"/>
            <w:r w:rsidRPr="007A1152">
              <w:rPr>
                <w:iCs/>
                <w:lang w:val="fr-FR"/>
              </w:rPr>
              <w:t xml:space="preserve"> a transnational </w:t>
            </w:r>
            <w:proofErr w:type="spellStart"/>
            <w:r w:rsidRPr="007A1152">
              <w:rPr>
                <w:iCs/>
                <w:lang w:val="fr-FR"/>
              </w:rPr>
              <w:t>theatre</w:t>
            </w:r>
            <w:proofErr w:type="spellEnd"/>
            <w:r w:rsidRPr="007A1152">
              <w:rPr>
                <w:iCs/>
                <w:lang w:val="fr-FR"/>
              </w:rPr>
              <w:t xml:space="preserve"> </w:t>
            </w:r>
            <w:proofErr w:type="spellStart"/>
            <w:r w:rsidRPr="007A1152">
              <w:rPr>
                <w:iCs/>
                <w:lang w:val="fr-FR"/>
              </w:rPr>
              <w:t>project</w:t>
            </w:r>
            <w:proofErr w:type="spellEnd"/>
            <w:r w:rsidRPr="007A1152">
              <w:rPr>
                <w:iCs/>
                <w:lang w:val="fr-FR"/>
              </w:rPr>
              <w:t xml:space="preserve"> </w:t>
            </w:r>
            <w:proofErr w:type="spellStart"/>
            <w:r w:rsidRPr="007A1152">
              <w:rPr>
                <w:iCs/>
                <w:lang w:val="fr-FR"/>
              </w:rPr>
              <w:t>that</w:t>
            </w:r>
            <w:proofErr w:type="spellEnd"/>
            <w:r w:rsidRPr="007A1152">
              <w:rPr>
                <w:iCs/>
                <w:lang w:val="fr-FR"/>
              </w:rPr>
              <w:t xml:space="preserve"> </w:t>
            </w:r>
            <w:proofErr w:type="spellStart"/>
            <w:r w:rsidRPr="007A1152">
              <w:rPr>
                <w:iCs/>
                <w:lang w:val="fr-FR"/>
              </w:rPr>
              <w:t>intertwines</w:t>
            </w:r>
            <w:proofErr w:type="spellEnd"/>
            <w:r w:rsidRPr="007A1152">
              <w:rPr>
                <w:iCs/>
                <w:lang w:val="fr-FR"/>
              </w:rPr>
              <w:t xml:space="preserve"> </w:t>
            </w:r>
            <w:proofErr w:type="spellStart"/>
            <w:r w:rsidRPr="007A1152">
              <w:rPr>
                <w:iCs/>
                <w:lang w:val="fr-FR"/>
              </w:rPr>
              <w:t>women's</w:t>
            </w:r>
            <w:proofErr w:type="spellEnd"/>
            <w:r w:rsidRPr="007A1152">
              <w:rPr>
                <w:iCs/>
                <w:lang w:val="fr-FR"/>
              </w:rPr>
              <w:t xml:space="preserve"> stories </w:t>
            </w:r>
            <w:proofErr w:type="spellStart"/>
            <w:r w:rsidRPr="007A1152">
              <w:rPr>
                <w:iCs/>
                <w:lang w:val="fr-FR"/>
              </w:rPr>
              <w:t>with</w:t>
            </w:r>
            <w:proofErr w:type="spellEnd"/>
            <w:r w:rsidRPr="007A1152">
              <w:rPr>
                <w:iCs/>
                <w:lang w:val="fr-FR"/>
              </w:rPr>
              <w:t xml:space="preserve"> the memory of water, </w:t>
            </w:r>
            <w:proofErr w:type="spellStart"/>
            <w:r w:rsidRPr="007A1152">
              <w:rPr>
                <w:iCs/>
                <w:lang w:val="fr-FR"/>
              </w:rPr>
              <w:t>using</w:t>
            </w:r>
            <w:proofErr w:type="spellEnd"/>
            <w:r w:rsidRPr="007A1152">
              <w:rPr>
                <w:iCs/>
                <w:lang w:val="fr-FR"/>
              </w:rPr>
              <w:t xml:space="preserve"> </w:t>
            </w:r>
            <w:proofErr w:type="spellStart"/>
            <w:r w:rsidRPr="007A1152">
              <w:rPr>
                <w:iCs/>
                <w:lang w:val="fr-FR"/>
              </w:rPr>
              <w:t>community-based</w:t>
            </w:r>
            <w:proofErr w:type="spellEnd"/>
            <w:r w:rsidRPr="007A1152">
              <w:rPr>
                <w:iCs/>
                <w:lang w:val="fr-FR"/>
              </w:rPr>
              <w:t xml:space="preserve"> </w:t>
            </w:r>
            <w:proofErr w:type="spellStart"/>
            <w:r w:rsidRPr="007A1152">
              <w:rPr>
                <w:iCs/>
                <w:lang w:val="fr-FR"/>
              </w:rPr>
              <w:t>documentary</w:t>
            </w:r>
            <w:proofErr w:type="spellEnd"/>
            <w:r w:rsidRPr="007A1152">
              <w:rPr>
                <w:iCs/>
                <w:lang w:val="fr-FR"/>
              </w:rPr>
              <w:t xml:space="preserve"> </w:t>
            </w:r>
            <w:proofErr w:type="spellStart"/>
            <w:r w:rsidRPr="007A1152">
              <w:rPr>
                <w:iCs/>
                <w:lang w:val="fr-FR"/>
              </w:rPr>
              <w:t>theatre</w:t>
            </w:r>
            <w:proofErr w:type="spellEnd"/>
            <w:r w:rsidRPr="007A1152">
              <w:rPr>
                <w:iCs/>
                <w:lang w:val="fr-FR"/>
              </w:rPr>
              <w:t xml:space="preserve"> as a </w:t>
            </w:r>
            <w:proofErr w:type="spellStart"/>
            <w:r w:rsidRPr="007A1152">
              <w:rPr>
                <w:iCs/>
                <w:lang w:val="fr-FR"/>
              </w:rPr>
              <w:t>tool</w:t>
            </w:r>
            <w:proofErr w:type="spellEnd"/>
            <w:r w:rsidRPr="007A1152">
              <w:rPr>
                <w:iCs/>
                <w:lang w:val="fr-FR"/>
              </w:rPr>
              <w:t xml:space="preserve"> for </w:t>
            </w:r>
            <w:proofErr w:type="spellStart"/>
            <w:r w:rsidRPr="007A1152">
              <w:rPr>
                <w:iCs/>
                <w:lang w:val="fr-FR"/>
              </w:rPr>
              <w:t>artistic</w:t>
            </w:r>
            <w:proofErr w:type="spellEnd"/>
            <w:r w:rsidRPr="007A1152">
              <w:rPr>
                <w:iCs/>
                <w:lang w:val="fr-FR"/>
              </w:rPr>
              <w:t xml:space="preserve"> and social engagement. </w:t>
            </w:r>
            <w:proofErr w:type="spellStart"/>
            <w:r w:rsidRPr="007A1152">
              <w:rPr>
                <w:iCs/>
                <w:lang w:val="fr-FR"/>
              </w:rPr>
              <w:t>Through</w:t>
            </w:r>
            <w:proofErr w:type="spellEnd"/>
            <w:r w:rsidRPr="007A1152">
              <w:rPr>
                <w:iCs/>
                <w:lang w:val="fr-FR"/>
              </w:rPr>
              <w:t xml:space="preserve"> </w:t>
            </w:r>
            <w:proofErr w:type="spellStart"/>
            <w:r w:rsidRPr="007A1152">
              <w:rPr>
                <w:iCs/>
                <w:lang w:val="fr-FR"/>
              </w:rPr>
              <w:t>residencies</w:t>
            </w:r>
            <w:proofErr w:type="spellEnd"/>
            <w:r w:rsidRPr="007A1152">
              <w:rPr>
                <w:iCs/>
                <w:lang w:val="fr-FR"/>
              </w:rPr>
              <w:t xml:space="preserve"> in </w:t>
            </w:r>
            <w:proofErr w:type="spellStart"/>
            <w:r w:rsidRPr="007A1152">
              <w:rPr>
                <w:iCs/>
                <w:lang w:val="fr-FR"/>
              </w:rPr>
              <w:t>three</w:t>
            </w:r>
            <w:proofErr w:type="spellEnd"/>
            <w:r w:rsidRPr="007A1152">
              <w:rPr>
                <w:iCs/>
                <w:lang w:val="fr-FR"/>
              </w:rPr>
              <w:t xml:space="preserve"> </w:t>
            </w:r>
            <w:proofErr w:type="spellStart"/>
            <w:r w:rsidRPr="007A1152">
              <w:rPr>
                <w:iCs/>
                <w:lang w:val="fr-FR"/>
              </w:rPr>
              <w:t>European</w:t>
            </w:r>
            <w:proofErr w:type="spellEnd"/>
            <w:r w:rsidRPr="007A1152">
              <w:rPr>
                <w:iCs/>
                <w:lang w:val="fr-FR"/>
              </w:rPr>
              <w:t xml:space="preserve"> countries, the </w:t>
            </w:r>
            <w:proofErr w:type="spellStart"/>
            <w:r w:rsidRPr="007A1152">
              <w:rPr>
                <w:iCs/>
                <w:lang w:val="fr-FR"/>
              </w:rPr>
              <w:t>project</w:t>
            </w:r>
            <w:proofErr w:type="spellEnd"/>
            <w:r w:rsidRPr="007A1152">
              <w:rPr>
                <w:iCs/>
                <w:lang w:val="fr-FR"/>
              </w:rPr>
              <w:t xml:space="preserve"> </w:t>
            </w:r>
            <w:proofErr w:type="spellStart"/>
            <w:r w:rsidRPr="007A1152">
              <w:rPr>
                <w:iCs/>
                <w:lang w:val="fr-FR"/>
              </w:rPr>
              <w:t>will</w:t>
            </w:r>
            <w:proofErr w:type="spellEnd"/>
            <w:r w:rsidRPr="007A1152">
              <w:rPr>
                <w:iCs/>
                <w:lang w:val="fr-FR"/>
              </w:rPr>
              <w:t xml:space="preserve"> </w:t>
            </w:r>
            <w:proofErr w:type="spellStart"/>
            <w:r w:rsidRPr="007A1152">
              <w:rPr>
                <w:iCs/>
                <w:lang w:val="fr-FR"/>
              </w:rPr>
              <w:t>collect</w:t>
            </w:r>
            <w:proofErr w:type="spellEnd"/>
            <w:r w:rsidRPr="007A1152">
              <w:rPr>
                <w:iCs/>
                <w:lang w:val="fr-FR"/>
              </w:rPr>
              <w:t xml:space="preserve"> </w:t>
            </w:r>
            <w:proofErr w:type="spellStart"/>
            <w:r w:rsidRPr="007A1152">
              <w:rPr>
                <w:iCs/>
                <w:lang w:val="fr-FR"/>
              </w:rPr>
              <w:t>personal</w:t>
            </w:r>
            <w:proofErr w:type="spellEnd"/>
            <w:r w:rsidRPr="007A1152">
              <w:rPr>
                <w:iCs/>
                <w:lang w:val="fr-FR"/>
              </w:rPr>
              <w:t xml:space="preserve"> narratives, </w:t>
            </w:r>
            <w:proofErr w:type="spellStart"/>
            <w:r w:rsidRPr="007A1152">
              <w:rPr>
                <w:iCs/>
                <w:lang w:val="fr-FR"/>
              </w:rPr>
              <w:t>conduct</w:t>
            </w:r>
            <w:proofErr w:type="spellEnd"/>
            <w:r w:rsidRPr="007A1152">
              <w:rPr>
                <w:iCs/>
                <w:lang w:val="fr-FR"/>
              </w:rPr>
              <w:t xml:space="preserve"> </w:t>
            </w:r>
            <w:proofErr w:type="spellStart"/>
            <w:r w:rsidRPr="007A1152">
              <w:rPr>
                <w:iCs/>
                <w:lang w:val="fr-FR"/>
              </w:rPr>
              <w:t>participatory</w:t>
            </w:r>
            <w:proofErr w:type="spellEnd"/>
            <w:r w:rsidRPr="007A1152">
              <w:rPr>
                <w:iCs/>
                <w:lang w:val="fr-FR"/>
              </w:rPr>
              <w:t xml:space="preserve"> </w:t>
            </w:r>
            <w:proofErr w:type="spellStart"/>
            <w:r w:rsidRPr="007A1152">
              <w:rPr>
                <w:iCs/>
                <w:lang w:val="fr-FR"/>
              </w:rPr>
              <w:t>artistic</w:t>
            </w:r>
            <w:proofErr w:type="spellEnd"/>
            <w:r w:rsidRPr="007A1152">
              <w:rPr>
                <w:iCs/>
                <w:lang w:val="fr-FR"/>
              </w:rPr>
              <w:t xml:space="preserve"> workshops, and </w:t>
            </w:r>
            <w:proofErr w:type="spellStart"/>
            <w:r w:rsidRPr="007A1152">
              <w:rPr>
                <w:iCs/>
                <w:lang w:val="fr-FR"/>
              </w:rPr>
              <w:t>develop</w:t>
            </w:r>
            <w:proofErr w:type="spellEnd"/>
            <w:r w:rsidRPr="007A1152">
              <w:rPr>
                <w:iCs/>
                <w:lang w:val="fr-FR"/>
              </w:rPr>
              <w:t xml:space="preserve"> a collective performance. The final production </w:t>
            </w:r>
            <w:proofErr w:type="spellStart"/>
            <w:r w:rsidRPr="007A1152">
              <w:rPr>
                <w:iCs/>
                <w:lang w:val="fr-FR"/>
              </w:rPr>
              <w:t>will</w:t>
            </w:r>
            <w:proofErr w:type="spellEnd"/>
            <w:r w:rsidRPr="007A1152">
              <w:rPr>
                <w:iCs/>
                <w:lang w:val="fr-FR"/>
              </w:rPr>
              <w:t xml:space="preserve"> </w:t>
            </w:r>
            <w:proofErr w:type="spellStart"/>
            <w:r w:rsidRPr="007A1152">
              <w:rPr>
                <w:iCs/>
                <w:lang w:val="fr-FR"/>
              </w:rPr>
              <w:t>be</w:t>
            </w:r>
            <w:proofErr w:type="spellEnd"/>
            <w:r w:rsidRPr="007A1152">
              <w:rPr>
                <w:iCs/>
                <w:lang w:val="fr-FR"/>
              </w:rPr>
              <w:t xml:space="preserve"> </w:t>
            </w:r>
            <w:proofErr w:type="spellStart"/>
            <w:r w:rsidRPr="007A1152">
              <w:rPr>
                <w:iCs/>
                <w:lang w:val="fr-FR"/>
              </w:rPr>
              <w:t>staged</w:t>
            </w:r>
            <w:proofErr w:type="spellEnd"/>
            <w:r w:rsidRPr="007A1152">
              <w:rPr>
                <w:iCs/>
                <w:lang w:val="fr-FR"/>
              </w:rPr>
              <w:t xml:space="preserve"> in </w:t>
            </w:r>
            <w:proofErr w:type="spellStart"/>
            <w:r w:rsidRPr="007A1152">
              <w:rPr>
                <w:iCs/>
                <w:lang w:val="fr-FR"/>
              </w:rPr>
              <w:t>each</w:t>
            </w:r>
            <w:proofErr w:type="spellEnd"/>
            <w:r w:rsidRPr="007A1152">
              <w:rPr>
                <w:iCs/>
                <w:lang w:val="fr-FR"/>
              </w:rPr>
              <w:t xml:space="preserve"> </w:t>
            </w:r>
            <w:proofErr w:type="spellStart"/>
            <w:r w:rsidRPr="007A1152">
              <w:rPr>
                <w:iCs/>
                <w:lang w:val="fr-FR"/>
              </w:rPr>
              <w:t>partner</w:t>
            </w:r>
            <w:proofErr w:type="spellEnd"/>
            <w:r w:rsidRPr="007A1152">
              <w:rPr>
                <w:iCs/>
                <w:lang w:val="fr-FR"/>
              </w:rPr>
              <w:t xml:space="preserve"> country, </w:t>
            </w:r>
            <w:proofErr w:type="spellStart"/>
            <w:r w:rsidRPr="007A1152">
              <w:rPr>
                <w:iCs/>
                <w:lang w:val="fr-FR"/>
              </w:rPr>
              <w:t>fostering</w:t>
            </w:r>
            <w:proofErr w:type="spellEnd"/>
            <w:r w:rsidRPr="007A1152">
              <w:rPr>
                <w:iCs/>
                <w:lang w:val="fr-FR"/>
              </w:rPr>
              <w:t xml:space="preserve"> dialogue </w:t>
            </w:r>
            <w:proofErr w:type="spellStart"/>
            <w:r w:rsidRPr="007A1152">
              <w:rPr>
                <w:iCs/>
                <w:lang w:val="fr-FR"/>
              </w:rPr>
              <w:t>through</w:t>
            </w:r>
            <w:proofErr w:type="spellEnd"/>
            <w:r w:rsidRPr="007A1152">
              <w:rPr>
                <w:iCs/>
                <w:lang w:val="fr-FR"/>
              </w:rPr>
              <w:t xml:space="preserve"> post-show discussions and digital storytelling.</w:t>
            </w:r>
          </w:p>
          <w:p w14:paraId="781B671B" w14:textId="77777777" w:rsidR="007A1152" w:rsidRPr="007A1152" w:rsidRDefault="007A1152" w:rsidP="007A1152">
            <w:pPr>
              <w:rPr>
                <w:iCs/>
                <w:lang w:val="fr-FR"/>
              </w:rPr>
            </w:pPr>
            <w:r w:rsidRPr="007A1152">
              <w:rPr>
                <w:iCs/>
                <w:lang w:val="fr-FR"/>
              </w:rPr>
              <w:t xml:space="preserve">At the </w:t>
            </w:r>
            <w:proofErr w:type="spellStart"/>
            <w:r w:rsidRPr="007A1152">
              <w:rPr>
                <w:iCs/>
                <w:lang w:val="fr-FR"/>
              </w:rPr>
              <w:t>core</w:t>
            </w:r>
            <w:proofErr w:type="spellEnd"/>
            <w:r w:rsidRPr="007A1152">
              <w:rPr>
                <w:iCs/>
                <w:lang w:val="fr-FR"/>
              </w:rPr>
              <w:t xml:space="preserve"> of </w:t>
            </w:r>
            <w:proofErr w:type="spellStart"/>
            <w:r w:rsidRPr="007A1152">
              <w:rPr>
                <w:iCs/>
                <w:lang w:val="fr-FR"/>
              </w:rPr>
              <w:t>our</w:t>
            </w:r>
            <w:proofErr w:type="spellEnd"/>
            <w:r w:rsidRPr="007A1152">
              <w:rPr>
                <w:iCs/>
                <w:lang w:val="fr-FR"/>
              </w:rPr>
              <w:t xml:space="preserve"> </w:t>
            </w:r>
            <w:proofErr w:type="spellStart"/>
            <w:r w:rsidRPr="007A1152">
              <w:rPr>
                <w:iCs/>
                <w:lang w:val="fr-FR"/>
              </w:rPr>
              <w:t>residencies</w:t>
            </w:r>
            <w:proofErr w:type="spellEnd"/>
            <w:r w:rsidRPr="007A1152">
              <w:rPr>
                <w:iCs/>
                <w:lang w:val="fr-FR"/>
              </w:rPr>
              <w:t xml:space="preserve"> and </w:t>
            </w:r>
            <w:proofErr w:type="spellStart"/>
            <w:r w:rsidRPr="007A1152">
              <w:rPr>
                <w:iCs/>
                <w:lang w:val="fr-FR"/>
              </w:rPr>
              <w:t>creative</w:t>
            </w:r>
            <w:proofErr w:type="spellEnd"/>
            <w:r w:rsidRPr="007A1152">
              <w:rPr>
                <w:iCs/>
                <w:lang w:val="fr-FR"/>
              </w:rPr>
              <w:t xml:space="preserve"> process </w:t>
            </w:r>
            <w:proofErr w:type="spellStart"/>
            <w:r w:rsidRPr="007A1152">
              <w:rPr>
                <w:iCs/>
                <w:lang w:val="fr-FR"/>
              </w:rPr>
              <w:t>is</w:t>
            </w:r>
            <w:proofErr w:type="spellEnd"/>
            <w:r w:rsidRPr="007A1152">
              <w:rPr>
                <w:iCs/>
                <w:lang w:val="fr-FR"/>
              </w:rPr>
              <w:t xml:space="preserve"> a </w:t>
            </w:r>
            <w:proofErr w:type="spellStart"/>
            <w:r w:rsidRPr="007A1152">
              <w:rPr>
                <w:iCs/>
                <w:lang w:val="fr-FR"/>
              </w:rPr>
              <w:t>fundamental</w:t>
            </w:r>
            <w:proofErr w:type="spellEnd"/>
            <w:r w:rsidRPr="007A1152">
              <w:rPr>
                <w:iCs/>
                <w:lang w:val="fr-FR"/>
              </w:rPr>
              <w:t xml:space="preserve"> </w:t>
            </w:r>
            <w:proofErr w:type="gramStart"/>
            <w:r w:rsidRPr="007A1152">
              <w:rPr>
                <w:iCs/>
                <w:lang w:val="fr-FR"/>
              </w:rPr>
              <w:t>question:</w:t>
            </w:r>
            <w:proofErr w:type="gramEnd"/>
            <w:r w:rsidRPr="007A1152">
              <w:rPr>
                <w:iCs/>
                <w:lang w:val="fr-FR"/>
              </w:rPr>
              <w:t xml:space="preserve"> </w:t>
            </w:r>
            <w:proofErr w:type="spellStart"/>
            <w:r w:rsidRPr="007A1152">
              <w:rPr>
                <w:i/>
                <w:iCs/>
                <w:lang w:val="fr-FR"/>
              </w:rPr>
              <w:t>Which</w:t>
            </w:r>
            <w:proofErr w:type="spellEnd"/>
            <w:r w:rsidRPr="007A1152">
              <w:rPr>
                <w:i/>
                <w:iCs/>
                <w:lang w:val="fr-FR"/>
              </w:rPr>
              <w:t xml:space="preserve"> </w:t>
            </w:r>
            <w:proofErr w:type="spellStart"/>
            <w:r w:rsidRPr="007A1152">
              <w:rPr>
                <w:i/>
                <w:iCs/>
                <w:lang w:val="fr-FR"/>
              </w:rPr>
              <w:t>women</w:t>
            </w:r>
            <w:proofErr w:type="spellEnd"/>
            <w:r w:rsidRPr="007A1152">
              <w:rPr>
                <w:i/>
                <w:iCs/>
                <w:lang w:val="fr-FR"/>
              </w:rPr>
              <w:t xml:space="preserve"> </w:t>
            </w:r>
            <w:proofErr w:type="spellStart"/>
            <w:r w:rsidRPr="007A1152">
              <w:rPr>
                <w:i/>
                <w:iCs/>
                <w:lang w:val="fr-FR"/>
              </w:rPr>
              <w:t>shape</w:t>
            </w:r>
            <w:proofErr w:type="spellEnd"/>
            <w:r w:rsidRPr="007A1152">
              <w:rPr>
                <w:i/>
                <w:iCs/>
                <w:lang w:val="fr-FR"/>
              </w:rPr>
              <w:t xml:space="preserve"> </w:t>
            </w:r>
            <w:proofErr w:type="spellStart"/>
            <w:r w:rsidRPr="007A1152">
              <w:rPr>
                <w:i/>
                <w:iCs/>
                <w:lang w:val="fr-FR"/>
              </w:rPr>
              <w:t>our</w:t>
            </w:r>
            <w:proofErr w:type="spellEnd"/>
            <w:r w:rsidRPr="007A1152">
              <w:rPr>
                <w:i/>
                <w:iCs/>
                <w:lang w:val="fr-FR"/>
              </w:rPr>
              <w:t xml:space="preserve"> </w:t>
            </w:r>
            <w:proofErr w:type="spellStart"/>
            <w:r w:rsidRPr="007A1152">
              <w:rPr>
                <w:i/>
                <w:iCs/>
                <w:lang w:val="fr-FR"/>
              </w:rPr>
              <w:t>personal</w:t>
            </w:r>
            <w:proofErr w:type="spellEnd"/>
            <w:r w:rsidRPr="007A1152">
              <w:rPr>
                <w:i/>
                <w:iCs/>
                <w:lang w:val="fr-FR"/>
              </w:rPr>
              <w:t xml:space="preserve"> and collective histories?</w:t>
            </w:r>
            <w:r w:rsidRPr="007A1152">
              <w:rPr>
                <w:iCs/>
                <w:lang w:val="fr-FR"/>
              </w:rPr>
              <w:t xml:space="preserve"> </w:t>
            </w:r>
            <w:proofErr w:type="spellStart"/>
            <w:r w:rsidRPr="007A1152">
              <w:rPr>
                <w:iCs/>
                <w:lang w:val="fr-FR"/>
              </w:rPr>
              <w:t>Through</w:t>
            </w:r>
            <w:proofErr w:type="spellEnd"/>
            <w:r w:rsidRPr="007A1152">
              <w:rPr>
                <w:iCs/>
                <w:lang w:val="fr-FR"/>
              </w:rPr>
              <w:t xml:space="preserve"> interviews and </w:t>
            </w:r>
            <w:proofErr w:type="spellStart"/>
            <w:r w:rsidRPr="007A1152">
              <w:rPr>
                <w:iCs/>
                <w:lang w:val="fr-FR"/>
              </w:rPr>
              <w:t>artistic</w:t>
            </w:r>
            <w:proofErr w:type="spellEnd"/>
            <w:r w:rsidRPr="007A1152">
              <w:rPr>
                <w:iCs/>
                <w:lang w:val="fr-FR"/>
              </w:rPr>
              <w:t xml:space="preserve"> exploration, </w:t>
            </w:r>
            <w:proofErr w:type="spellStart"/>
            <w:r w:rsidRPr="007A1152">
              <w:rPr>
                <w:iCs/>
                <w:lang w:val="fr-FR"/>
              </w:rPr>
              <w:t>we</w:t>
            </w:r>
            <w:proofErr w:type="spellEnd"/>
            <w:r w:rsidRPr="007A1152">
              <w:rPr>
                <w:iCs/>
                <w:lang w:val="fr-FR"/>
              </w:rPr>
              <w:t xml:space="preserve"> </w:t>
            </w:r>
            <w:proofErr w:type="spellStart"/>
            <w:r w:rsidRPr="007A1152">
              <w:rPr>
                <w:iCs/>
                <w:lang w:val="fr-FR"/>
              </w:rPr>
              <w:t>will</w:t>
            </w:r>
            <w:proofErr w:type="spellEnd"/>
            <w:r w:rsidRPr="007A1152">
              <w:rPr>
                <w:iCs/>
                <w:lang w:val="fr-FR"/>
              </w:rPr>
              <w:t xml:space="preserve"> </w:t>
            </w:r>
            <w:proofErr w:type="spellStart"/>
            <w:r w:rsidRPr="007A1152">
              <w:rPr>
                <w:iCs/>
                <w:lang w:val="fr-FR"/>
              </w:rPr>
              <w:t>build</w:t>
            </w:r>
            <w:proofErr w:type="spellEnd"/>
            <w:r w:rsidRPr="007A1152">
              <w:rPr>
                <w:iCs/>
                <w:lang w:val="fr-FR"/>
              </w:rPr>
              <w:t xml:space="preserve"> a living archive of the </w:t>
            </w:r>
            <w:proofErr w:type="spellStart"/>
            <w:r w:rsidRPr="007A1152">
              <w:rPr>
                <w:iCs/>
                <w:lang w:val="fr-FR"/>
              </w:rPr>
              <w:t>women</w:t>
            </w:r>
            <w:proofErr w:type="spellEnd"/>
            <w:r w:rsidRPr="007A1152">
              <w:rPr>
                <w:iCs/>
                <w:lang w:val="fr-FR"/>
              </w:rPr>
              <w:t>—</w:t>
            </w:r>
            <w:proofErr w:type="spellStart"/>
            <w:r w:rsidRPr="007A1152">
              <w:rPr>
                <w:iCs/>
                <w:lang w:val="fr-FR"/>
              </w:rPr>
              <w:t>historical</w:t>
            </w:r>
            <w:proofErr w:type="spellEnd"/>
            <w:r w:rsidRPr="007A1152">
              <w:rPr>
                <w:iCs/>
                <w:lang w:val="fr-FR"/>
              </w:rPr>
              <w:t xml:space="preserve"> figures, </w:t>
            </w:r>
            <w:proofErr w:type="spellStart"/>
            <w:r w:rsidRPr="007A1152">
              <w:rPr>
                <w:iCs/>
                <w:lang w:val="fr-FR"/>
              </w:rPr>
              <w:t>legends</w:t>
            </w:r>
            <w:proofErr w:type="spellEnd"/>
            <w:r w:rsidRPr="007A1152">
              <w:rPr>
                <w:iCs/>
                <w:lang w:val="fr-FR"/>
              </w:rPr>
              <w:t xml:space="preserve">, or </w:t>
            </w:r>
            <w:proofErr w:type="spellStart"/>
            <w:r w:rsidRPr="007A1152">
              <w:rPr>
                <w:iCs/>
                <w:lang w:val="fr-FR"/>
              </w:rPr>
              <w:t>contemporary</w:t>
            </w:r>
            <w:proofErr w:type="spellEnd"/>
            <w:r w:rsidRPr="007A1152">
              <w:rPr>
                <w:iCs/>
                <w:lang w:val="fr-FR"/>
              </w:rPr>
              <w:t xml:space="preserve"> </w:t>
            </w:r>
            <w:proofErr w:type="spellStart"/>
            <w:r w:rsidRPr="007A1152">
              <w:rPr>
                <w:iCs/>
                <w:lang w:val="fr-FR"/>
              </w:rPr>
              <w:t>voices</w:t>
            </w:r>
            <w:proofErr w:type="spellEnd"/>
            <w:r w:rsidRPr="007A1152">
              <w:rPr>
                <w:iCs/>
                <w:lang w:val="fr-FR"/>
              </w:rPr>
              <w:t>—</w:t>
            </w:r>
            <w:proofErr w:type="spellStart"/>
            <w:r w:rsidRPr="007A1152">
              <w:rPr>
                <w:iCs/>
                <w:lang w:val="fr-FR"/>
              </w:rPr>
              <w:t>who</w:t>
            </w:r>
            <w:proofErr w:type="spellEnd"/>
            <w:r w:rsidRPr="007A1152">
              <w:rPr>
                <w:iCs/>
                <w:lang w:val="fr-FR"/>
              </w:rPr>
              <w:t xml:space="preserve"> influence </w:t>
            </w:r>
            <w:proofErr w:type="spellStart"/>
            <w:r w:rsidRPr="007A1152">
              <w:rPr>
                <w:iCs/>
                <w:lang w:val="fr-FR"/>
              </w:rPr>
              <w:t>our</w:t>
            </w:r>
            <w:proofErr w:type="spellEnd"/>
            <w:r w:rsidRPr="007A1152">
              <w:rPr>
                <w:iCs/>
                <w:lang w:val="fr-FR"/>
              </w:rPr>
              <w:t xml:space="preserve"> </w:t>
            </w:r>
            <w:proofErr w:type="spellStart"/>
            <w:r w:rsidRPr="007A1152">
              <w:rPr>
                <w:iCs/>
                <w:lang w:val="fr-FR"/>
              </w:rPr>
              <w:t>identities</w:t>
            </w:r>
            <w:proofErr w:type="spellEnd"/>
            <w:r w:rsidRPr="007A1152">
              <w:rPr>
                <w:iCs/>
                <w:lang w:val="fr-FR"/>
              </w:rPr>
              <w:t xml:space="preserve"> </w:t>
            </w:r>
            <w:proofErr w:type="spellStart"/>
            <w:r w:rsidRPr="007A1152">
              <w:rPr>
                <w:iCs/>
                <w:lang w:val="fr-FR"/>
              </w:rPr>
              <w:t>today</w:t>
            </w:r>
            <w:proofErr w:type="spellEnd"/>
            <w:r w:rsidRPr="007A1152">
              <w:rPr>
                <w:iCs/>
                <w:lang w:val="fr-FR"/>
              </w:rPr>
              <w:t xml:space="preserve">. This </w:t>
            </w:r>
            <w:proofErr w:type="spellStart"/>
            <w:r w:rsidRPr="007A1152">
              <w:rPr>
                <w:iCs/>
                <w:lang w:val="fr-FR"/>
              </w:rPr>
              <w:t>research</w:t>
            </w:r>
            <w:proofErr w:type="spellEnd"/>
            <w:r w:rsidRPr="007A1152">
              <w:rPr>
                <w:iCs/>
                <w:lang w:val="fr-FR"/>
              </w:rPr>
              <w:t xml:space="preserve"> </w:t>
            </w:r>
            <w:proofErr w:type="spellStart"/>
            <w:r w:rsidRPr="007A1152">
              <w:rPr>
                <w:iCs/>
                <w:lang w:val="fr-FR"/>
              </w:rPr>
              <w:t>will</w:t>
            </w:r>
            <w:proofErr w:type="spellEnd"/>
            <w:r w:rsidRPr="007A1152">
              <w:rPr>
                <w:iCs/>
                <w:lang w:val="fr-FR"/>
              </w:rPr>
              <w:t xml:space="preserve"> serve as the </w:t>
            </w:r>
            <w:proofErr w:type="spellStart"/>
            <w:r w:rsidRPr="007A1152">
              <w:rPr>
                <w:iCs/>
                <w:lang w:val="fr-FR"/>
              </w:rPr>
              <w:t>foundation</w:t>
            </w:r>
            <w:proofErr w:type="spellEnd"/>
            <w:r w:rsidRPr="007A1152">
              <w:rPr>
                <w:iCs/>
                <w:lang w:val="fr-FR"/>
              </w:rPr>
              <w:t xml:space="preserve"> for </w:t>
            </w:r>
            <w:proofErr w:type="spellStart"/>
            <w:r w:rsidRPr="007A1152">
              <w:rPr>
                <w:iCs/>
                <w:lang w:val="fr-FR"/>
              </w:rPr>
              <w:t>both</w:t>
            </w:r>
            <w:proofErr w:type="spellEnd"/>
            <w:r w:rsidRPr="007A1152">
              <w:rPr>
                <w:iCs/>
                <w:lang w:val="fr-FR"/>
              </w:rPr>
              <w:t xml:space="preserve"> the </w:t>
            </w:r>
            <w:proofErr w:type="spellStart"/>
            <w:r w:rsidRPr="007A1152">
              <w:rPr>
                <w:iCs/>
                <w:lang w:val="fr-FR"/>
              </w:rPr>
              <w:t>artistic</w:t>
            </w:r>
            <w:proofErr w:type="spellEnd"/>
            <w:r w:rsidRPr="007A1152">
              <w:rPr>
                <w:iCs/>
                <w:lang w:val="fr-FR"/>
              </w:rPr>
              <w:t xml:space="preserve"> </w:t>
            </w:r>
            <w:proofErr w:type="spellStart"/>
            <w:r w:rsidRPr="007A1152">
              <w:rPr>
                <w:iCs/>
                <w:lang w:val="fr-FR"/>
              </w:rPr>
              <w:t>work</w:t>
            </w:r>
            <w:proofErr w:type="spellEnd"/>
            <w:r w:rsidRPr="007A1152">
              <w:rPr>
                <w:iCs/>
                <w:lang w:val="fr-FR"/>
              </w:rPr>
              <w:t xml:space="preserve"> and a </w:t>
            </w:r>
            <w:proofErr w:type="spellStart"/>
            <w:r w:rsidRPr="007A1152">
              <w:rPr>
                <w:iCs/>
                <w:lang w:val="fr-FR"/>
              </w:rPr>
              <w:t>broader</w:t>
            </w:r>
            <w:proofErr w:type="spellEnd"/>
            <w:r w:rsidRPr="007A1152">
              <w:rPr>
                <w:iCs/>
                <w:lang w:val="fr-FR"/>
              </w:rPr>
              <w:t xml:space="preserve"> </w:t>
            </w:r>
            <w:proofErr w:type="spellStart"/>
            <w:r w:rsidRPr="007A1152">
              <w:rPr>
                <w:iCs/>
                <w:lang w:val="fr-FR"/>
              </w:rPr>
              <w:t>reflection</w:t>
            </w:r>
            <w:proofErr w:type="spellEnd"/>
            <w:r w:rsidRPr="007A1152">
              <w:rPr>
                <w:iCs/>
                <w:lang w:val="fr-FR"/>
              </w:rPr>
              <w:t xml:space="preserve"> on </w:t>
            </w:r>
            <w:proofErr w:type="spellStart"/>
            <w:r w:rsidRPr="007A1152">
              <w:rPr>
                <w:iCs/>
                <w:lang w:val="fr-FR"/>
              </w:rPr>
              <w:t>gender</w:t>
            </w:r>
            <w:proofErr w:type="spellEnd"/>
            <w:r w:rsidRPr="007A1152">
              <w:rPr>
                <w:iCs/>
                <w:lang w:val="fr-FR"/>
              </w:rPr>
              <w:t xml:space="preserve"> </w:t>
            </w:r>
            <w:proofErr w:type="spellStart"/>
            <w:r w:rsidRPr="007A1152">
              <w:rPr>
                <w:iCs/>
                <w:lang w:val="fr-FR"/>
              </w:rPr>
              <w:t>equality</w:t>
            </w:r>
            <w:proofErr w:type="spellEnd"/>
            <w:r w:rsidRPr="007A1152">
              <w:rPr>
                <w:iCs/>
                <w:lang w:val="fr-FR"/>
              </w:rPr>
              <w:t xml:space="preserve">, </w:t>
            </w:r>
            <w:proofErr w:type="spellStart"/>
            <w:r w:rsidRPr="007A1152">
              <w:rPr>
                <w:iCs/>
                <w:lang w:val="fr-FR"/>
              </w:rPr>
              <w:t>recognizing</w:t>
            </w:r>
            <w:proofErr w:type="spellEnd"/>
            <w:r w:rsidRPr="007A1152">
              <w:rPr>
                <w:iCs/>
                <w:lang w:val="fr-FR"/>
              </w:rPr>
              <w:t xml:space="preserve"> </w:t>
            </w:r>
            <w:proofErr w:type="spellStart"/>
            <w:r w:rsidRPr="007A1152">
              <w:rPr>
                <w:iCs/>
                <w:lang w:val="fr-FR"/>
              </w:rPr>
              <w:t>that</w:t>
            </w:r>
            <w:proofErr w:type="spellEnd"/>
            <w:r w:rsidRPr="007A1152">
              <w:rPr>
                <w:iCs/>
                <w:lang w:val="fr-FR"/>
              </w:rPr>
              <w:t xml:space="preserve"> </w:t>
            </w:r>
            <w:proofErr w:type="spellStart"/>
            <w:r w:rsidRPr="007A1152">
              <w:rPr>
                <w:iCs/>
                <w:lang w:val="fr-FR"/>
              </w:rPr>
              <w:t>understanding</w:t>
            </w:r>
            <w:proofErr w:type="spellEnd"/>
            <w:r w:rsidRPr="007A1152">
              <w:rPr>
                <w:iCs/>
                <w:lang w:val="fr-FR"/>
              </w:rPr>
              <w:t xml:space="preserve"> the </w:t>
            </w:r>
            <w:proofErr w:type="spellStart"/>
            <w:r w:rsidRPr="007A1152">
              <w:rPr>
                <w:iCs/>
                <w:lang w:val="fr-FR"/>
              </w:rPr>
              <w:t>women</w:t>
            </w:r>
            <w:proofErr w:type="spellEnd"/>
            <w:r w:rsidRPr="007A1152">
              <w:rPr>
                <w:iCs/>
                <w:lang w:val="fr-FR"/>
              </w:rPr>
              <w:t xml:space="preserve"> </w:t>
            </w:r>
            <w:proofErr w:type="spellStart"/>
            <w:r w:rsidRPr="007A1152">
              <w:rPr>
                <w:iCs/>
                <w:lang w:val="fr-FR"/>
              </w:rPr>
              <w:t>who</w:t>
            </w:r>
            <w:proofErr w:type="spellEnd"/>
            <w:r w:rsidRPr="007A1152">
              <w:rPr>
                <w:iCs/>
                <w:lang w:val="fr-FR"/>
              </w:rPr>
              <w:t xml:space="preserve"> </w:t>
            </w:r>
            <w:proofErr w:type="spellStart"/>
            <w:r w:rsidRPr="007A1152">
              <w:rPr>
                <w:iCs/>
                <w:lang w:val="fr-FR"/>
              </w:rPr>
              <w:t>shape</w:t>
            </w:r>
            <w:proofErr w:type="spellEnd"/>
            <w:r w:rsidRPr="007A1152">
              <w:rPr>
                <w:iCs/>
                <w:lang w:val="fr-FR"/>
              </w:rPr>
              <w:t xml:space="preserve"> us, </w:t>
            </w:r>
            <w:proofErr w:type="spellStart"/>
            <w:r w:rsidRPr="007A1152">
              <w:rPr>
                <w:iCs/>
                <w:lang w:val="fr-FR"/>
              </w:rPr>
              <w:t>personally</w:t>
            </w:r>
            <w:proofErr w:type="spellEnd"/>
            <w:r w:rsidRPr="007A1152">
              <w:rPr>
                <w:iCs/>
                <w:lang w:val="fr-FR"/>
              </w:rPr>
              <w:t xml:space="preserve"> and </w:t>
            </w:r>
            <w:proofErr w:type="spellStart"/>
            <w:r w:rsidRPr="007A1152">
              <w:rPr>
                <w:iCs/>
                <w:lang w:val="fr-FR"/>
              </w:rPr>
              <w:t>collectively</w:t>
            </w:r>
            <w:proofErr w:type="spellEnd"/>
            <w:r w:rsidRPr="007A1152">
              <w:rPr>
                <w:iCs/>
                <w:lang w:val="fr-FR"/>
              </w:rPr>
              <w:t xml:space="preserve">, </w:t>
            </w:r>
            <w:proofErr w:type="spellStart"/>
            <w:r w:rsidRPr="007A1152">
              <w:rPr>
                <w:iCs/>
                <w:lang w:val="fr-FR"/>
              </w:rPr>
              <w:t>may</w:t>
            </w:r>
            <w:proofErr w:type="spellEnd"/>
            <w:r w:rsidRPr="007A1152">
              <w:rPr>
                <w:iCs/>
                <w:lang w:val="fr-FR"/>
              </w:rPr>
              <w:t xml:space="preserve"> </w:t>
            </w:r>
            <w:proofErr w:type="spellStart"/>
            <w:r w:rsidRPr="007A1152">
              <w:rPr>
                <w:iCs/>
                <w:lang w:val="fr-FR"/>
              </w:rPr>
              <w:t>bring</w:t>
            </w:r>
            <w:proofErr w:type="spellEnd"/>
            <w:r w:rsidRPr="007A1152">
              <w:rPr>
                <w:iCs/>
                <w:lang w:val="fr-FR"/>
              </w:rPr>
              <w:t xml:space="preserve"> us </w:t>
            </w:r>
            <w:proofErr w:type="spellStart"/>
            <w:r w:rsidRPr="007A1152">
              <w:rPr>
                <w:iCs/>
                <w:lang w:val="fr-FR"/>
              </w:rPr>
              <w:t>closer</w:t>
            </w:r>
            <w:proofErr w:type="spellEnd"/>
            <w:r w:rsidRPr="007A1152">
              <w:rPr>
                <w:iCs/>
                <w:lang w:val="fr-FR"/>
              </w:rPr>
              <w:t xml:space="preserve"> to </w:t>
            </w:r>
            <w:proofErr w:type="spellStart"/>
            <w:r w:rsidRPr="007A1152">
              <w:rPr>
                <w:iCs/>
                <w:lang w:val="fr-FR"/>
              </w:rPr>
              <w:t>true</w:t>
            </w:r>
            <w:proofErr w:type="spellEnd"/>
            <w:r w:rsidRPr="007A1152">
              <w:rPr>
                <w:iCs/>
                <w:lang w:val="fr-FR"/>
              </w:rPr>
              <w:t xml:space="preserve"> </w:t>
            </w:r>
            <w:proofErr w:type="spellStart"/>
            <w:r w:rsidRPr="007A1152">
              <w:rPr>
                <w:iCs/>
                <w:lang w:val="fr-FR"/>
              </w:rPr>
              <w:t>equity</w:t>
            </w:r>
            <w:proofErr w:type="spellEnd"/>
            <w:r w:rsidRPr="007A1152">
              <w:rPr>
                <w:iCs/>
                <w:lang w:val="fr-FR"/>
              </w:rPr>
              <w:t>.</w:t>
            </w:r>
          </w:p>
          <w:p w14:paraId="4E4F6A46" w14:textId="77777777" w:rsidR="007A1152" w:rsidRPr="007A1152" w:rsidRDefault="007A1152" w:rsidP="007A1152">
            <w:pPr>
              <w:rPr>
                <w:iCs/>
                <w:lang w:val="fr-FR"/>
              </w:rPr>
            </w:pPr>
            <w:r w:rsidRPr="007A1152">
              <w:rPr>
                <w:iCs/>
                <w:lang w:val="fr-FR"/>
              </w:rPr>
              <w:t xml:space="preserve">In </w:t>
            </w:r>
            <w:proofErr w:type="spellStart"/>
            <w:r w:rsidRPr="007A1152">
              <w:rPr>
                <w:iCs/>
                <w:lang w:val="fr-FR"/>
              </w:rPr>
              <w:t>parallel</w:t>
            </w:r>
            <w:proofErr w:type="spellEnd"/>
            <w:r w:rsidRPr="007A1152">
              <w:rPr>
                <w:iCs/>
                <w:lang w:val="fr-FR"/>
              </w:rPr>
              <w:t xml:space="preserve">, the </w:t>
            </w:r>
            <w:proofErr w:type="spellStart"/>
            <w:r w:rsidRPr="007A1152">
              <w:rPr>
                <w:iCs/>
                <w:lang w:val="fr-FR"/>
              </w:rPr>
              <w:t>project</w:t>
            </w:r>
            <w:proofErr w:type="spellEnd"/>
            <w:r w:rsidRPr="007A1152">
              <w:rPr>
                <w:iCs/>
                <w:lang w:val="fr-FR"/>
              </w:rPr>
              <w:t xml:space="preserve"> </w:t>
            </w:r>
            <w:proofErr w:type="spellStart"/>
            <w:r w:rsidRPr="007A1152">
              <w:rPr>
                <w:iCs/>
                <w:lang w:val="fr-FR"/>
              </w:rPr>
              <w:t>seeks</w:t>
            </w:r>
            <w:proofErr w:type="spellEnd"/>
            <w:r w:rsidRPr="007A1152">
              <w:rPr>
                <w:iCs/>
                <w:lang w:val="fr-FR"/>
              </w:rPr>
              <w:t xml:space="preserve"> to </w:t>
            </w:r>
            <w:proofErr w:type="spellStart"/>
            <w:r w:rsidRPr="007A1152">
              <w:rPr>
                <w:iCs/>
                <w:lang w:val="fr-FR"/>
              </w:rPr>
              <w:t>establish</w:t>
            </w:r>
            <w:proofErr w:type="spellEnd"/>
            <w:r w:rsidRPr="007A1152">
              <w:rPr>
                <w:iCs/>
                <w:lang w:val="fr-FR"/>
              </w:rPr>
              <w:t xml:space="preserve"> a network of </w:t>
            </w:r>
            <w:proofErr w:type="spellStart"/>
            <w:r w:rsidRPr="007A1152">
              <w:rPr>
                <w:i/>
                <w:iCs/>
                <w:lang w:val="fr-FR"/>
              </w:rPr>
              <w:t>theatre</w:t>
            </w:r>
            <w:proofErr w:type="spellEnd"/>
            <w:r w:rsidRPr="007A1152">
              <w:rPr>
                <w:i/>
                <w:iCs/>
                <w:lang w:val="fr-FR"/>
              </w:rPr>
              <w:t xml:space="preserve"> of the </w:t>
            </w:r>
            <w:proofErr w:type="spellStart"/>
            <w:r w:rsidRPr="007A1152">
              <w:rPr>
                <w:i/>
                <w:iCs/>
                <w:lang w:val="fr-FR"/>
              </w:rPr>
              <w:t>field</w:t>
            </w:r>
            <w:proofErr w:type="spellEnd"/>
            <w:r w:rsidRPr="007A1152">
              <w:rPr>
                <w:iCs/>
                <w:lang w:val="fr-FR"/>
              </w:rPr>
              <w:t xml:space="preserve">, </w:t>
            </w:r>
            <w:proofErr w:type="spellStart"/>
            <w:r w:rsidRPr="007A1152">
              <w:rPr>
                <w:iCs/>
                <w:lang w:val="fr-FR"/>
              </w:rPr>
              <w:t>positioned</w:t>
            </w:r>
            <w:proofErr w:type="spellEnd"/>
            <w:r w:rsidRPr="007A1152">
              <w:rPr>
                <w:iCs/>
                <w:lang w:val="fr-FR"/>
              </w:rPr>
              <w:t xml:space="preserve"> at the </w:t>
            </w:r>
            <w:proofErr w:type="spellStart"/>
            <w:r w:rsidRPr="007A1152">
              <w:rPr>
                <w:iCs/>
                <w:lang w:val="fr-FR"/>
              </w:rPr>
              <w:t>crossroads</w:t>
            </w:r>
            <w:proofErr w:type="spellEnd"/>
            <w:r w:rsidRPr="007A1152">
              <w:rPr>
                <w:iCs/>
                <w:lang w:val="fr-FR"/>
              </w:rPr>
              <w:t xml:space="preserve"> of </w:t>
            </w:r>
            <w:proofErr w:type="spellStart"/>
            <w:r w:rsidRPr="007A1152">
              <w:rPr>
                <w:iCs/>
                <w:lang w:val="fr-FR"/>
              </w:rPr>
              <w:t>documentary</w:t>
            </w:r>
            <w:proofErr w:type="spellEnd"/>
            <w:r w:rsidRPr="007A1152">
              <w:rPr>
                <w:iCs/>
                <w:lang w:val="fr-FR"/>
              </w:rPr>
              <w:t xml:space="preserve"> </w:t>
            </w:r>
            <w:proofErr w:type="spellStart"/>
            <w:r w:rsidRPr="007A1152">
              <w:rPr>
                <w:iCs/>
                <w:lang w:val="fr-FR"/>
              </w:rPr>
              <w:lastRenderedPageBreak/>
              <w:t>theatre</w:t>
            </w:r>
            <w:proofErr w:type="spellEnd"/>
            <w:r w:rsidRPr="007A1152">
              <w:rPr>
                <w:iCs/>
                <w:lang w:val="fr-FR"/>
              </w:rPr>
              <w:t xml:space="preserve"> and social investigation. This </w:t>
            </w:r>
            <w:proofErr w:type="spellStart"/>
            <w:r w:rsidRPr="007A1152">
              <w:rPr>
                <w:iCs/>
                <w:lang w:val="fr-FR"/>
              </w:rPr>
              <w:t>approach</w:t>
            </w:r>
            <w:proofErr w:type="spellEnd"/>
            <w:r w:rsidRPr="007A1152">
              <w:rPr>
                <w:iCs/>
                <w:lang w:val="fr-FR"/>
              </w:rPr>
              <w:t xml:space="preserve"> </w:t>
            </w:r>
            <w:proofErr w:type="spellStart"/>
            <w:r w:rsidRPr="007A1152">
              <w:rPr>
                <w:iCs/>
                <w:lang w:val="fr-FR"/>
              </w:rPr>
              <w:t>immerses</w:t>
            </w:r>
            <w:proofErr w:type="spellEnd"/>
            <w:r w:rsidRPr="007A1152">
              <w:rPr>
                <w:iCs/>
                <w:lang w:val="fr-FR"/>
              </w:rPr>
              <w:t xml:space="preserve"> </w:t>
            </w:r>
            <w:proofErr w:type="spellStart"/>
            <w:r w:rsidRPr="007A1152">
              <w:rPr>
                <w:iCs/>
                <w:lang w:val="fr-FR"/>
              </w:rPr>
              <w:t>artists</w:t>
            </w:r>
            <w:proofErr w:type="spellEnd"/>
            <w:r w:rsidRPr="007A1152">
              <w:rPr>
                <w:iCs/>
                <w:lang w:val="fr-FR"/>
              </w:rPr>
              <w:t xml:space="preserve"> in real-life </w:t>
            </w:r>
            <w:proofErr w:type="spellStart"/>
            <w:r w:rsidRPr="007A1152">
              <w:rPr>
                <w:iCs/>
                <w:lang w:val="fr-FR"/>
              </w:rPr>
              <w:t>contexts</w:t>
            </w:r>
            <w:proofErr w:type="spellEnd"/>
            <w:r w:rsidRPr="007A1152">
              <w:rPr>
                <w:iCs/>
                <w:lang w:val="fr-FR"/>
              </w:rPr>
              <w:t xml:space="preserve">, </w:t>
            </w:r>
            <w:proofErr w:type="spellStart"/>
            <w:r w:rsidRPr="007A1152">
              <w:rPr>
                <w:iCs/>
                <w:lang w:val="fr-FR"/>
              </w:rPr>
              <w:t>gathering</w:t>
            </w:r>
            <w:proofErr w:type="spellEnd"/>
            <w:r w:rsidRPr="007A1152">
              <w:rPr>
                <w:iCs/>
                <w:lang w:val="fr-FR"/>
              </w:rPr>
              <w:t xml:space="preserve"> </w:t>
            </w:r>
            <w:proofErr w:type="spellStart"/>
            <w:r w:rsidRPr="007A1152">
              <w:rPr>
                <w:iCs/>
                <w:lang w:val="fr-FR"/>
              </w:rPr>
              <w:t>testimonies</w:t>
            </w:r>
            <w:proofErr w:type="spellEnd"/>
            <w:r w:rsidRPr="007A1152">
              <w:rPr>
                <w:iCs/>
                <w:lang w:val="fr-FR"/>
              </w:rPr>
              <w:t xml:space="preserve"> </w:t>
            </w:r>
            <w:proofErr w:type="spellStart"/>
            <w:r w:rsidRPr="007A1152">
              <w:rPr>
                <w:iCs/>
                <w:lang w:val="fr-FR"/>
              </w:rPr>
              <w:t>directly</w:t>
            </w:r>
            <w:proofErr w:type="spellEnd"/>
            <w:r w:rsidRPr="007A1152">
              <w:rPr>
                <w:iCs/>
                <w:lang w:val="fr-FR"/>
              </w:rPr>
              <w:t xml:space="preserve"> </w:t>
            </w:r>
            <w:proofErr w:type="spellStart"/>
            <w:r w:rsidRPr="007A1152">
              <w:rPr>
                <w:iCs/>
                <w:lang w:val="fr-FR"/>
              </w:rPr>
              <w:t>from</w:t>
            </w:r>
            <w:proofErr w:type="spellEnd"/>
            <w:r w:rsidRPr="007A1152">
              <w:rPr>
                <w:iCs/>
                <w:lang w:val="fr-FR"/>
              </w:rPr>
              <w:t xml:space="preserve"> </w:t>
            </w:r>
            <w:proofErr w:type="spellStart"/>
            <w:r w:rsidRPr="007A1152">
              <w:rPr>
                <w:iCs/>
                <w:lang w:val="fr-FR"/>
              </w:rPr>
              <w:t>communities</w:t>
            </w:r>
            <w:proofErr w:type="spellEnd"/>
            <w:r w:rsidRPr="007A1152">
              <w:rPr>
                <w:iCs/>
                <w:lang w:val="fr-FR"/>
              </w:rPr>
              <w:t xml:space="preserve"> and </w:t>
            </w:r>
            <w:proofErr w:type="spellStart"/>
            <w:r w:rsidRPr="007A1152">
              <w:rPr>
                <w:iCs/>
                <w:lang w:val="fr-FR"/>
              </w:rPr>
              <w:t>transposing</w:t>
            </w:r>
            <w:proofErr w:type="spellEnd"/>
            <w:r w:rsidRPr="007A1152">
              <w:rPr>
                <w:iCs/>
                <w:lang w:val="fr-FR"/>
              </w:rPr>
              <w:t xml:space="preserve"> </w:t>
            </w:r>
            <w:proofErr w:type="spellStart"/>
            <w:r w:rsidRPr="007A1152">
              <w:rPr>
                <w:iCs/>
                <w:lang w:val="fr-FR"/>
              </w:rPr>
              <w:t>these</w:t>
            </w:r>
            <w:proofErr w:type="spellEnd"/>
            <w:r w:rsidRPr="007A1152">
              <w:rPr>
                <w:iCs/>
                <w:lang w:val="fr-FR"/>
              </w:rPr>
              <w:t xml:space="preserve"> </w:t>
            </w:r>
            <w:proofErr w:type="spellStart"/>
            <w:r w:rsidRPr="007A1152">
              <w:rPr>
                <w:iCs/>
                <w:lang w:val="fr-FR"/>
              </w:rPr>
              <w:t>lived</w:t>
            </w:r>
            <w:proofErr w:type="spellEnd"/>
            <w:r w:rsidRPr="007A1152">
              <w:rPr>
                <w:iCs/>
                <w:lang w:val="fr-FR"/>
              </w:rPr>
              <w:t xml:space="preserve"> </w:t>
            </w:r>
            <w:proofErr w:type="spellStart"/>
            <w:r w:rsidRPr="007A1152">
              <w:rPr>
                <w:iCs/>
                <w:lang w:val="fr-FR"/>
              </w:rPr>
              <w:t>experiences</w:t>
            </w:r>
            <w:proofErr w:type="spellEnd"/>
            <w:r w:rsidRPr="007A1152">
              <w:rPr>
                <w:iCs/>
                <w:lang w:val="fr-FR"/>
              </w:rPr>
              <w:t xml:space="preserve"> onto the stage. By </w:t>
            </w:r>
            <w:proofErr w:type="spellStart"/>
            <w:r w:rsidRPr="007A1152">
              <w:rPr>
                <w:iCs/>
                <w:lang w:val="fr-FR"/>
              </w:rPr>
              <w:t>embedding</w:t>
            </w:r>
            <w:proofErr w:type="spellEnd"/>
            <w:r w:rsidRPr="007A1152">
              <w:rPr>
                <w:iCs/>
                <w:lang w:val="fr-FR"/>
              </w:rPr>
              <w:t xml:space="preserve"> </w:t>
            </w:r>
            <w:proofErr w:type="spellStart"/>
            <w:r w:rsidRPr="007A1152">
              <w:rPr>
                <w:iCs/>
                <w:lang w:val="fr-FR"/>
              </w:rPr>
              <w:t>theatre</w:t>
            </w:r>
            <w:proofErr w:type="spellEnd"/>
            <w:r w:rsidRPr="007A1152">
              <w:rPr>
                <w:iCs/>
                <w:lang w:val="fr-FR"/>
              </w:rPr>
              <w:t xml:space="preserve"> in the </w:t>
            </w:r>
            <w:proofErr w:type="spellStart"/>
            <w:r w:rsidRPr="007A1152">
              <w:rPr>
                <w:iCs/>
                <w:lang w:val="fr-FR"/>
              </w:rPr>
              <w:t>realities</w:t>
            </w:r>
            <w:proofErr w:type="spellEnd"/>
            <w:r w:rsidRPr="007A1152">
              <w:rPr>
                <w:iCs/>
                <w:lang w:val="fr-FR"/>
              </w:rPr>
              <w:t xml:space="preserve"> of </w:t>
            </w:r>
            <w:proofErr w:type="spellStart"/>
            <w:r w:rsidRPr="007A1152">
              <w:rPr>
                <w:iCs/>
                <w:lang w:val="fr-FR"/>
              </w:rPr>
              <w:t>those</w:t>
            </w:r>
            <w:proofErr w:type="spellEnd"/>
            <w:r w:rsidRPr="007A1152">
              <w:rPr>
                <w:iCs/>
                <w:lang w:val="fr-FR"/>
              </w:rPr>
              <w:t xml:space="preserve"> </w:t>
            </w:r>
            <w:proofErr w:type="spellStart"/>
            <w:r w:rsidRPr="007A1152">
              <w:rPr>
                <w:iCs/>
                <w:lang w:val="fr-FR"/>
              </w:rPr>
              <w:t>whose</w:t>
            </w:r>
            <w:proofErr w:type="spellEnd"/>
            <w:r w:rsidRPr="007A1152">
              <w:rPr>
                <w:iCs/>
                <w:lang w:val="fr-FR"/>
              </w:rPr>
              <w:t xml:space="preserve"> </w:t>
            </w:r>
            <w:proofErr w:type="spellStart"/>
            <w:r w:rsidRPr="007A1152">
              <w:rPr>
                <w:iCs/>
                <w:lang w:val="fr-FR"/>
              </w:rPr>
              <w:t>voices</w:t>
            </w:r>
            <w:proofErr w:type="spellEnd"/>
            <w:r w:rsidRPr="007A1152">
              <w:rPr>
                <w:iCs/>
                <w:lang w:val="fr-FR"/>
              </w:rPr>
              <w:t xml:space="preserve"> have </w:t>
            </w:r>
            <w:proofErr w:type="spellStart"/>
            <w:r w:rsidRPr="007A1152">
              <w:rPr>
                <w:iCs/>
                <w:lang w:val="fr-FR"/>
              </w:rPr>
              <w:t>often</w:t>
            </w:r>
            <w:proofErr w:type="spellEnd"/>
            <w:r w:rsidRPr="007A1152">
              <w:rPr>
                <w:iCs/>
                <w:lang w:val="fr-FR"/>
              </w:rPr>
              <w:t xml:space="preserve"> been </w:t>
            </w:r>
            <w:proofErr w:type="spellStart"/>
            <w:r w:rsidRPr="007A1152">
              <w:rPr>
                <w:iCs/>
                <w:lang w:val="fr-FR"/>
              </w:rPr>
              <w:t>unheard</w:t>
            </w:r>
            <w:proofErr w:type="spellEnd"/>
            <w:r w:rsidRPr="007A1152">
              <w:rPr>
                <w:iCs/>
                <w:lang w:val="fr-FR"/>
              </w:rPr>
              <w:t xml:space="preserve">, </w:t>
            </w:r>
            <w:proofErr w:type="spellStart"/>
            <w:r w:rsidRPr="007A1152">
              <w:rPr>
                <w:iCs/>
                <w:lang w:val="fr-FR"/>
              </w:rPr>
              <w:t>we</w:t>
            </w:r>
            <w:proofErr w:type="spellEnd"/>
            <w:r w:rsidRPr="007A1152">
              <w:rPr>
                <w:iCs/>
                <w:lang w:val="fr-FR"/>
              </w:rPr>
              <w:t xml:space="preserve"> </w:t>
            </w:r>
            <w:proofErr w:type="spellStart"/>
            <w:r w:rsidRPr="007A1152">
              <w:rPr>
                <w:iCs/>
                <w:lang w:val="fr-FR"/>
              </w:rPr>
              <w:t>aim</w:t>
            </w:r>
            <w:proofErr w:type="spellEnd"/>
            <w:r w:rsidRPr="007A1152">
              <w:rPr>
                <w:iCs/>
                <w:lang w:val="fr-FR"/>
              </w:rPr>
              <w:t xml:space="preserve"> to </w:t>
            </w:r>
            <w:proofErr w:type="spellStart"/>
            <w:r w:rsidRPr="007A1152">
              <w:rPr>
                <w:iCs/>
                <w:lang w:val="fr-FR"/>
              </w:rPr>
              <w:t>create</w:t>
            </w:r>
            <w:proofErr w:type="spellEnd"/>
            <w:r w:rsidRPr="007A1152">
              <w:rPr>
                <w:iCs/>
                <w:lang w:val="fr-FR"/>
              </w:rPr>
              <w:t xml:space="preserve"> a new, inclusive </w:t>
            </w:r>
            <w:proofErr w:type="spellStart"/>
            <w:r w:rsidRPr="007A1152">
              <w:rPr>
                <w:iCs/>
                <w:lang w:val="fr-FR"/>
              </w:rPr>
              <w:t>form</w:t>
            </w:r>
            <w:proofErr w:type="spellEnd"/>
            <w:r w:rsidRPr="007A1152">
              <w:rPr>
                <w:iCs/>
                <w:lang w:val="fr-FR"/>
              </w:rPr>
              <w:t xml:space="preserve"> of storytelling </w:t>
            </w:r>
            <w:proofErr w:type="spellStart"/>
            <w:r w:rsidRPr="007A1152">
              <w:rPr>
                <w:iCs/>
                <w:lang w:val="fr-FR"/>
              </w:rPr>
              <w:t>that</w:t>
            </w:r>
            <w:proofErr w:type="spellEnd"/>
            <w:r w:rsidRPr="007A1152">
              <w:rPr>
                <w:iCs/>
                <w:lang w:val="fr-FR"/>
              </w:rPr>
              <w:t xml:space="preserve"> </w:t>
            </w:r>
            <w:proofErr w:type="spellStart"/>
            <w:r w:rsidRPr="007A1152">
              <w:rPr>
                <w:iCs/>
                <w:lang w:val="fr-FR"/>
              </w:rPr>
              <w:t>connects</w:t>
            </w:r>
            <w:proofErr w:type="spellEnd"/>
            <w:r w:rsidRPr="007A1152">
              <w:rPr>
                <w:iCs/>
                <w:lang w:val="fr-FR"/>
              </w:rPr>
              <w:t xml:space="preserve"> memory, </w:t>
            </w:r>
            <w:proofErr w:type="spellStart"/>
            <w:r w:rsidRPr="007A1152">
              <w:rPr>
                <w:iCs/>
                <w:lang w:val="fr-FR"/>
              </w:rPr>
              <w:t>ecology</w:t>
            </w:r>
            <w:proofErr w:type="spellEnd"/>
            <w:r w:rsidRPr="007A1152">
              <w:rPr>
                <w:iCs/>
                <w:lang w:val="fr-FR"/>
              </w:rPr>
              <w:t xml:space="preserve">, and </w:t>
            </w:r>
            <w:proofErr w:type="spellStart"/>
            <w:r w:rsidRPr="007A1152">
              <w:rPr>
                <w:iCs/>
                <w:lang w:val="fr-FR"/>
              </w:rPr>
              <w:t>intercultural</w:t>
            </w:r>
            <w:proofErr w:type="spellEnd"/>
            <w:r w:rsidRPr="007A1152">
              <w:rPr>
                <w:iCs/>
                <w:lang w:val="fr-FR"/>
              </w:rPr>
              <w:t xml:space="preserve"> dialogue.</w:t>
            </w:r>
          </w:p>
          <w:p w14:paraId="563EBE5C" w14:textId="58D06252" w:rsidR="00FC4A35" w:rsidRPr="00651FD5" w:rsidRDefault="00FC4A35" w:rsidP="00473C16">
            <w:pPr>
              <w:rPr>
                <w:iCs/>
                <w:lang w:val="en-US"/>
              </w:rPr>
            </w:pPr>
          </w:p>
        </w:tc>
      </w:tr>
      <w:tr w:rsidR="00DE2DD9" w:rsidRPr="00DD16E9" w14:paraId="4D0F6A05" w14:textId="77777777" w:rsidTr="00576CCC">
        <w:tc>
          <w:tcPr>
            <w:tcW w:w="2972" w:type="dxa"/>
          </w:tcPr>
          <w:p w14:paraId="33F23BD7" w14:textId="77777777" w:rsidR="00DE2DD9" w:rsidRDefault="00DE2DD9" w:rsidP="00473C16">
            <w:pPr>
              <w:rPr>
                <w:lang w:val="en-US"/>
              </w:rPr>
            </w:pPr>
            <w:r>
              <w:rPr>
                <w:lang w:val="en-US"/>
              </w:rPr>
              <w:lastRenderedPageBreak/>
              <w:t>Partners currently involved in the project</w:t>
            </w:r>
          </w:p>
        </w:tc>
        <w:tc>
          <w:tcPr>
            <w:tcW w:w="6656" w:type="dxa"/>
          </w:tcPr>
          <w:p w14:paraId="6EEE751A" w14:textId="690A044D" w:rsidR="00DE2DD9" w:rsidRPr="00AC2B8C" w:rsidRDefault="007A1152" w:rsidP="00473C16">
            <w:pPr>
              <w:rPr>
                <w:lang w:val="en-US"/>
              </w:rPr>
            </w:pPr>
            <w:r>
              <w:rPr>
                <w:lang w:val="en-US"/>
              </w:rPr>
              <w:t xml:space="preserve">Cultural center in </w:t>
            </w:r>
            <w:proofErr w:type="spellStart"/>
            <w:r>
              <w:rPr>
                <w:lang w:val="en-US"/>
              </w:rPr>
              <w:t>spain</w:t>
            </w:r>
            <w:proofErr w:type="spellEnd"/>
            <w:r>
              <w:rPr>
                <w:lang w:val="en-US"/>
              </w:rPr>
              <w:t xml:space="preserve"> </w:t>
            </w:r>
          </w:p>
        </w:tc>
      </w:tr>
    </w:tbl>
    <w:p w14:paraId="63631A28" w14:textId="77777777" w:rsidR="00FC4A35" w:rsidRDefault="00FC4A35" w:rsidP="00473C16">
      <w:pPr>
        <w:rPr>
          <w:lang w:val="en-US"/>
        </w:rPr>
      </w:pPr>
    </w:p>
    <w:p w14:paraId="6BEF504A" w14:textId="77777777" w:rsidR="00DE2DD9" w:rsidRDefault="00DE2DD9" w:rsidP="00542A74">
      <w:pPr>
        <w:pStyle w:val="Titre2"/>
        <w:rPr>
          <w:lang w:val="en-US"/>
        </w:rPr>
      </w:pPr>
      <w:r>
        <w:rPr>
          <w:lang w:val="en-US"/>
        </w:rPr>
        <w:t xml:space="preserve">Partners searched – which type of partner are you looking for? </w:t>
      </w:r>
    </w:p>
    <w:tbl>
      <w:tblPr>
        <w:tblStyle w:val="Grilledutableau"/>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2E51F4C" w14:textId="77777777" w:rsidTr="00576CCC">
        <w:tc>
          <w:tcPr>
            <w:tcW w:w="2972" w:type="dxa"/>
          </w:tcPr>
          <w:p w14:paraId="56E805F7" w14:textId="77777777" w:rsidR="00DE2DD9" w:rsidRDefault="00705A18" w:rsidP="00473C16">
            <w:pPr>
              <w:rPr>
                <w:lang w:val="en-US"/>
              </w:rPr>
            </w:pPr>
            <w:r>
              <w:rPr>
                <w:lang w:val="en-US"/>
              </w:rPr>
              <w:t>From c</w:t>
            </w:r>
            <w:r w:rsidR="00DE2DD9">
              <w:rPr>
                <w:lang w:val="en-US"/>
              </w:rPr>
              <w:t>ountry or region</w:t>
            </w:r>
          </w:p>
        </w:tc>
        <w:tc>
          <w:tcPr>
            <w:tcW w:w="6656" w:type="dxa"/>
          </w:tcPr>
          <w:p w14:paraId="28D08759" w14:textId="6E21AC01" w:rsidR="00DE2DD9" w:rsidRPr="00651FD5" w:rsidRDefault="007A1152" w:rsidP="00473C16">
            <w:pPr>
              <w:rPr>
                <w:iCs/>
                <w:lang w:val="en-US"/>
              </w:rPr>
            </w:pPr>
            <w:r>
              <w:rPr>
                <w:iCs/>
                <w:lang w:val="en-US"/>
              </w:rPr>
              <w:t xml:space="preserve">Eastern Europe, open to all  </w:t>
            </w:r>
          </w:p>
        </w:tc>
      </w:tr>
      <w:tr w:rsidR="00DE2DD9" w14:paraId="65413807" w14:textId="77777777" w:rsidTr="00576CCC">
        <w:tc>
          <w:tcPr>
            <w:tcW w:w="2972" w:type="dxa"/>
          </w:tcPr>
          <w:p w14:paraId="0AEE88C5" w14:textId="77777777" w:rsidR="00DE2DD9" w:rsidRDefault="00DE2DD9" w:rsidP="00473C16">
            <w:pPr>
              <w:rPr>
                <w:lang w:val="en-US"/>
              </w:rPr>
            </w:pPr>
            <w:r>
              <w:rPr>
                <w:lang w:val="en-US"/>
              </w:rPr>
              <w:t xml:space="preserve">Preferred field of expertise </w:t>
            </w:r>
          </w:p>
        </w:tc>
        <w:tc>
          <w:tcPr>
            <w:tcW w:w="6656" w:type="dxa"/>
          </w:tcPr>
          <w:p w14:paraId="6108D831" w14:textId="3346C8F8" w:rsidR="007A1152" w:rsidRPr="007A1152" w:rsidRDefault="007A1152" w:rsidP="007A1152">
            <w:pPr>
              <w:rPr>
                <w:i/>
                <w:lang w:val="fr-FR"/>
              </w:rPr>
            </w:pPr>
            <w:r>
              <w:rPr>
                <w:b/>
                <w:bCs/>
                <w:i/>
                <w:lang w:val="fr-FR"/>
              </w:rPr>
              <w:t xml:space="preserve">- </w:t>
            </w:r>
            <w:proofErr w:type="spellStart"/>
            <w:r w:rsidRPr="007A1152">
              <w:rPr>
                <w:b/>
                <w:bCs/>
                <w:i/>
                <w:lang w:val="fr-FR"/>
              </w:rPr>
              <w:t>Theatre</w:t>
            </w:r>
            <w:proofErr w:type="spellEnd"/>
            <w:r w:rsidRPr="007A1152">
              <w:rPr>
                <w:b/>
                <w:bCs/>
                <w:i/>
                <w:lang w:val="fr-FR"/>
              </w:rPr>
              <w:t xml:space="preserve"> and </w:t>
            </w:r>
            <w:proofErr w:type="spellStart"/>
            <w:r w:rsidRPr="007A1152">
              <w:rPr>
                <w:b/>
                <w:bCs/>
                <w:i/>
                <w:lang w:val="fr-FR"/>
              </w:rPr>
              <w:t>Performing</w:t>
            </w:r>
            <w:proofErr w:type="spellEnd"/>
            <w:r w:rsidRPr="007A1152">
              <w:rPr>
                <w:b/>
                <w:bCs/>
                <w:i/>
                <w:lang w:val="fr-FR"/>
              </w:rPr>
              <w:t xml:space="preserve"> Arts</w:t>
            </w:r>
            <w:r w:rsidRPr="007A1152">
              <w:rPr>
                <w:i/>
                <w:lang w:val="fr-FR"/>
              </w:rPr>
              <w:t xml:space="preserve"> – </w:t>
            </w:r>
            <w:proofErr w:type="spellStart"/>
            <w:r w:rsidRPr="007A1152">
              <w:rPr>
                <w:i/>
                <w:lang w:val="fr-FR"/>
              </w:rPr>
              <w:t>Companies</w:t>
            </w:r>
            <w:proofErr w:type="spellEnd"/>
            <w:r w:rsidRPr="007A1152">
              <w:rPr>
                <w:i/>
                <w:lang w:val="fr-FR"/>
              </w:rPr>
              <w:t xml:space="preserve">, </w:t>
            </w:r>
            <w:proofErr w:type="spellStart"/>
            <w:r w:rsidRPr="007A1152">
              <w:rPr>
                <w:i/>
                <w:lang w:val="fr-FR"/>
              </w:rPr>
              <w:t>directors</w:t>
            </w:r>
            <w:proofErr w:type="spellEnd"/>
            <w:r w:rsidRPr="007A1152">
              <w:rPr>
                <w:i/>
                <w:lang w:val="fr-FR"/>
              </w:rPr>
              <w:t xml:space="preserve">, and </w:t>
            </w:r>
            <w:proofErr w:type="spellStart"/>
            <w:r w:rsidRPr="007A1152">
              <w:rPr>
                <w:i/>
                <w:lang w:val="fr-FR"/>
              </w:rPr>
              <w:t>practitioners</w:t>
            </w:r>
            <w:proofErr w:type="spellEnd"/>
            <w:r w:rsidRPr="007A1152">
              <w:rPr>
                <w:i/>
                <w:lang w:val="fr-FR"/>
              </w:rPr>
              <w:t xml:space="preserve"> </w:t>
            </w:r>
            <w:proofErr w:type="spellStart"/>
            <w:r w:rsidRPr="007A1152">
              <w:rPr>
                <w:i/>
                <w:lang w:val="fr-FR"/>
              </w:rPr>
              <w:t>specializing</w:t>
            </w:r>
            <w:proofErr w:type="spellEnd"/>
            <w:r w:rsidRPr="007A1152">
              <w:rPr>
                <w:i/>
                <w:lang w:val="fr-FR"/>
              </w:rPr>
              <w:t xml:space="preserve"> in </w:t>
            </w:r>
            <w:proofErr w:type="spellStart"/>
            <w:r w:rsidRPr="007A1152">
              <w:rPr>
                <w:i/>
                <w:lang w:val="fr-FR"/>
              </w:rPr>
              <w:t>documentary</w:t>
            </w:r>
            <w:proofErr w:type="spellEnd"/>
            <w:r w:rsidRPr="007A1152">
              <w:rPr>
                <w:i/>
                <w:lang w:val="fr-FR"/>
              </w:rPr>
              <w:t xml:space="preserve"> </w:t>
            </w:r>
            <w:proofErr w:type="spellStart"/>
            <w:r w:rsidRPr="007A1152">
              <w:rPr>
                <w:i/>
                <w:lang w:val="fr-FR"/>
              </w:rPr>
              <w:t>theatre</w:t>
            </w:r>
            <w:proofErr w:type="spellEnd"/>
            <w:r w:rsidRPr="007A1152">
              <w:rPr>
                <w:i/>
                <w:lang w:val="fr-FR"/>
              </w:rPr>
              <w:t xml:space="preserve">, </w:t>
            </w:r>
            <w:proofErr w:type="spellStart"/>
            <w:r w:rsidRPr="007A1152">
              <w:rPr>
                <w:i/>
                <w:lang w:val="fr-FR"/>
              </w:rPr>
              <w:t>community-based</w:t>
            </w:r>
            <w:proofErr w:type="spellEnd"/>
            <w:r w:rsidRPr="007A1152">
              <w:rPr>
                <w:i/>
                <w:lang w:val="fr-FR"/>
              </w:rPr>
              <w:t xml:space="preserve"> </w:t>
            </w:r>
            <w:proofErr w:type="spellStart"/>
            <w:r w:rsidRPr="007A1152">
              <w:rPr>
                <w:i/>
                <w:lang w:val="fr-FR"/>
              </w:rPr>
              <w:t>theatre</w:t>
            </w:r>
            <w:proofErr w:type="spellEnd"/>
            <w:r w:rsidRPr="007A1152">
              <w:rPr>
                <w:i/>
                <w:lang w:val="fr-FR"/>
              </w:rPr>
              <w:t>, or site-</w:t>
            </w:r>
            <w:proofErr w:type="spellStart"/>
            <w:r w:rsidRPr="007A1152">
              <w:rPr>
                <w:i/>
                <w:lang w:val="fr-FR"/>
              </w:rPr>
              <w:t>specific</w:t>
            </w:r>
            <w:proofErr w:type="spellEnd"/>
            <w:r w:rsidRPr="007A1152">
              <w:rPr>
                <w:i/>
                <w:lang w:val="fr-FR"/>
              </w:rPr>
              <w:t xml:space="preserve"> performances. </w:t>
            </w:r>
          </w:p>
          <w:p w14:paraId="2B5AB70E" w14:textId="6F605392" w:rsidR="007A1152" w:rsidRPr="007A1152" w:rsidRDefault="007A1152" w:rsidP="007A1152">
            <w:pPr>
              <w:rPr>
                <w:i/>
                <w:lang w:val="fr-FR"/>
              </w:rPr>
            </w:pPr>
            <w:r>
              <w:rPr>
                <w:b/>
                <w:bCs/>
                <w:i/>
                <w:lang w:val="fr-FR"/>
              </w:rPr>
              <w:t xml:space="preserve">- </w:t>
            </w:r>
            <w:r w:rsidRPr="007A1152">
              <w:rPr>
                <w:b/>
                <w:bCs/>
                <w:i/>
                <w:lang w:val="fr-FR"/>
              </w:rPr>
              <w:t xml:space="preserve">Social Sciences &amp; </w:t>
            </w:r>
            <w:proofErr w:type="spellStart"/>
            <w:r w:rsidRPr="007A1152">
              <w:rPr>
                <w:b/>
                <w:bCs/>
                <w:i/>
                <w:lang w:val="fr-FR"/>
              </w:rPr>
              <w:t>Humanities</w:t>
            </w:r>
            <w:proofErr w:type="spellEnd"/>
            <w:r w:rsidRPr="007A1152">
              <w:rPr>
                <w:i/>
                <w:lang w:val="fr-FR"/>
              </w:rPr>
              <w:t xml:space="preserve"> – </w:t>
            </w:r>
            <w:proofErr w:type="spellStart"/>
            <w:r w:rsidRPr="007A1152">
              <w:rPr>
                <w:i/>
                <w:lang w:val="fr-FR"/>
              </w:rPr>
              <w:t>Historians</w:t>
            </w:r>
            <w:proofErr w:type="spellEnd"/>
            <w:r w:rsidRPr="007A1152">
              <w:rPr>
                <w:i/>
                <w:lang w:val="fr-FR"/>
              </w:rPr>
              <w:t xml:space="preserve">, </w:t>
            </w:r>
            <w:proofErr w:type="spellStart"/>
            <w:r w:rsidRPr="007A1152">
              <w:rPr>
                <w:i/>
                <w:lang w:val="fr-FR"/>
              </w:rPr>
              <w:t>anthropologists</w:t>
            </w:r>
            <w:proofErr w:type="spellEnd"/>
            <w:r w:rsidRPr="007A1152">
              <w:rPr>
                <w:i/>
                <w:lang w:val="fr-FR"/>
              </w:rPr>
              <w:t xml:space="preserve">, </w:t>
            </w:r>
            <w:proofErr w:type="spellStart"/>
            <w:r w:rsidRPr="007A1152">
              <w:rPr>
                <w:i/>
                <w:lang w:val="fr-FR"/>
              </w:rPr>
              <w:t>sociologists</w:t>
            </w:r>
            <w:proofErr w:type="spellEnd"/>
            <w:r w:rsidRPr="007A1152">
              <w:rPr>
                <w:i/>
                <w:lang w:val="fr-FR"/>
              </w:rPr>
              <w:t xml:space="preserve">, and </w:t>
            </w:r>
            <w:proofErr w:type="spellStart"/>
            <w:r w:rsidRPr="007A1152">
              <w:rPr>
                <w:i/>
                <w:lang w:val="fr-FR"/>
              </w:rPr>
              <w:t>gender</w:t>
            </w:r>
            <w:proofErr w:type="spellEnd"/>
            <w:r w:rsidRPr="007A1152">
              <w:rPr>
                <w:i/>
                <w:lang w:val="fr-FR"/>
              </w:rPr>
              <w:t xml:space="preserve"> </w:t>
            </w:r>
            <w:proofErr w:type="spellStart"/>
            <w:r w:rsidRPr="007A1152">
              <w:rPr>
                <w:i/>
                <w:lang w:val="fr-FR"/>
              </w:rPr>
              <w:t>studies</w:t>
            </w:r>
            <w:proofErr w:type="spellEnd"/>
            <w:r w:rsidRPr="007A1152">
              <w:rPr>
                <w:i/>
                <w:lang w:val="fr-FR"/>
              </w:rPr>
              <w:t xml:space="preserve"> experts </w:t>
            </w:r>
            <w:proofErr w:type="spellStart"/>
            <w:r w:rsidRPr="007A1152">
              <w:rPr>
                <w:i/>
                <w:lang w:val="fr-FR"/>
              </w:rPr>
              <w:t>working</w:t>
            </w:r>
            <w:proofErr w:type="spellEnd"/>
            <w:r w:rsidRPr="007A1152">
              <w:rPr>
                <w:i/>
                <w:lang w:val="fr-FR"/>
              </w:rPr>
              <w:t xml:space="preserve"> on memory, </w:t>
            </w:r>
            <w:proofErr w:type="spellStart"/>
            <w:r w:rsidRPr="007A1152">
              <w:rPr>
                <w:i/>
                <w:lang w:val="fr-FR"/>
              </w:rPr>
              <w:t>identity</w:t>
            </w:r>
            <w:proofErr w:type="spellEnd"/>
            <w:r w:rsidRPr="007A1152">
              <w:rPr>
                <w:i/>
                <w:lang w:val="fr-FR"/>
              </w:rPr>
              <w:t xml:space="preserve">, and oral </w:t>
            </w:r>
            <w:proofErr w:type="spellStart"/>
            <w:r w:rsidRPr="007A1152">
              <w:rPr>
                <w:i/>
                <w:lang w:val="fr-FR"/>
              </w:rPr>
              <w:t>history</w:t>
            </w:r>
            <w:proofErr w:type="spellEnd"/>
            <w:r w:rsidRPr="007A1152">
              <w:rPr>
                <w:i/>
                <w:lang w:val="fr-FR"/>
              </w:rPr>
              <w:t xml:space="preserve">. </w:t>
            </w:r>
          </w:p>
          <w:p w14:paraId="522D531A" w14:textId="6F87C520" w:rsidR="007A1152" w:rsidRPr="007A1152" w:rsidRDefault="007A1152" w:rsidP="007A1152">
            <w:pPr>
              <w:rPr>
                <w:i/>
                <w:lang w:val="fr-FR"/>
              </w:rPr>
            </w:pPr>
            <w:r>
              <w:rPr>
                <w:i/>
                <w:lang w:val="fr-FR"/>
              </w:rPr>
              <w:t>-</w:t>
            </w:r>
            <w:r w:rsidRPr="007A1152">
              <w:rPr>
                <w:i/>
                <w:lang w:val="fr-FR"/>
              </w:rPr>
              <w:t xml:space="preserve"> </w:t>
            </w:r>
            <w:proofErr w:type="spellStart"/>
            <w:r w:rsidRPr="007A1152">
              <w:rPr>
                <w:b/>
                <w:bCs/>
                <w:i/>
                <w:lang w:val="fr-FR"/>
              </w:rPr>
              <w:t>Environmental</w:t>
            </w:r>
            <w:proofErr w:type="spellEnd"/>
            <w:r w:rsidRPr="007A1152">
              <w:rPr>
                <w:b/>
                <w:bCs/>
                <w:i/>
                <w:lang w:val="fr-FR"/>
              </w:rPr>
              <w:t xml:space="preserve"> </w:t>
            </w:r>
            <w:proofErr w:type="spellStart"/>
            <w:r w:rsidRPr="007A1152">
              <w:rPr>
                <w:b/>
                <w:bCs/>
                <w:i/>
                <w:lang w:val="fr-FR"/>
              </w:rPr>
              <w:t>Studies</w:t>
            </w:r>
            <w:proofErr w:type="spellEnd"/>
            <w:r w:rsidRPr="007A1152">
              <w:rPr>
                <w:b/>
                <w:bCs/>
                <w:i/>
                <w:lang w:val="fr-FR"/>
              </w:rPr>
              <w:t xml:space="preserve"> &amp; Water Sciences</w:t>
            </w:r>
            <w:r w:rsidRPr="007A1152">
              <w:rPr>
                <w:i/>
                <w:lang w:val="fr-FR"/>
              </w:rPr>
              <w:t xml:space="preserve"> – </w:t>
            </w:r>
            <w:proofErr w:type="spellStart"/>
            <w:r w:rsidRPr="007A1152">
              <w:rPr>
                <w:i/>
                <w:lang w:val="fr-FR"/>
              </w:rPr>
              <w:t>Hydrologists</w:t>
            </w:r>
            <w:proofErr w:type="spellEnd"/>
            <w:r w:rsidRPr="007A1152">
              <w:rPr>
                <w:i/>
                <w:lang w:val="fr-FR"/>
              </w:rPr>
              <w:t xml:space="preserve">, </w:t>
            </w:r>
            <w:proofErr w:type="spellStart"/>
            <w:r w:rsidRPr="007A1152">
              <w:rPr>
                <w:i/>
                <w:lang w:val="fr-FR"/>
              </w:rPr>
              <w:t>climate</w:t>
            </w:r>
            <w:proofErr w:type="spellEnd"/>
            <w:r w:rsidRPr="007A1152">
              <w:rPr>
                <w:i/>
                <w:lang w:val="fr-FR"/>
              </w:rPr>
              <w:t xml:space="preserve"> </w:t>
            </w:r>
            <w:proofErr w:type="spellStart"/>
            <w:r w:rsidRPr="007A1152">
              <w:rPr>
                <w:i/>
                <w:lang w:val="fr-FR"/>
              </w:rPr>
              <w:t>scientists</w:t>
            </w:r>
            <w:proofErr w:type="spellEnd"/>
            <w:r w:rsidRPr="007A1152">
              <w:rPr>
                <w:i/>
                <w:lang w:val="fr-FR"/>
              </w:rPr>
              <w:t xml:space="preserve">, and </w:t>
            </w:r>
            <w:proofErr w:type="spellStart"/>
            <w:r w:rsidRPr="007A1152">
              <w:rPr>
                <w:i/>
                <w:lang w:val="fr-FR"/>
              </w:rPr>
              <w:t>ecologists</w:t>
            </w:r>
            <w:proofErr w:type="spellEnd"/>
            <w:r w:rsidRPr="007A1152">
              <w:rPr>
                <w:i/>
                <w:lang w:val="fr-FR"/>
              </w:rPr>
              <w:t xml:space="preserve"> </w:t>
            </w:r>
            <w:proofErr w:type="spellStart"/>
            <w:r w:rsidRPr="007A1152">
              <w:rPr>
                <w:i/>
                <w:lang w:val="fr-FR"/>
              </w:rPr>
              <w:t>researching</w:t>
            </w:r>
            <w:proofErr w:type="spellEnd"/>
            <w:r w:rsidRPr="007A1152">
              <w:rPr>
                <w:i/>
                <w:lang w:val="fr-FR"/>
              </w:rPr>
              <w:t xml:space="preserve"> water cycles, conservation, and the </w:t>
            </w:r>
            <w:proofErr w:type="spellStart"/>
            <w:r w:rsidRPr="007A1152">
              <w:rPr>
                <w:i/>
                <w:lang w:val="fr-FR"/>
              </w:rPr>
              <w:t>symbolism</w:t>
            </w:r>
            <w:proofErr w:type="spellEnd"/>
            <w:r w:rsidRPr="007A1152">
              <w:rPr>
                <w:i/>
                <w:lang w:val="fr-FR"/>
              </w:rPr>
              <w:t xml:space="preserve"> of water in </w:t>
            </w:r>
            <w:proofErr w:type="spellStart"/>
            <w:r w:rsidRPr="007A1152">
              <w:rPr>
                <w:i/>
                <w:lang w:val="fr-FR"/>
              </w:rPr>
              <w:t>societies</w:t>
            </w:r>
            <w:proofErr w:type="spellEnd"/>
            <w:r w:rsidRPr="007A1152">
              <w:rPr>
                <w:i/>
                <w:lang w:val="fr-FR"/>
              </w:rPr>
              <w:t xml:space="preserve">. </w:t>
            </w:r>
          </w:p>
          <w:p w14:paraId="2FD9DD12" w14:textId="02B696C1" w:rsidR="007A1152" w:rsidRPr="007A1152" w:rsidRDefault="007A1152" w:rsidP="007A1152">
            <w:pPr>
              <w:rPr>
                <w:i/>
                <w:lang w:val="fr-FR"/>
              </w:rPr>
            </w:pPr>
            <w:r>
              <w:rPr>
                <w:i/>
                <w:lang w:val="fr-FR"/>
              </w:rPr>
              <w:t>-</w:t>
            </w:r>
            <w:r w:rsidRPr="007A1152">
              <w:rPr>
                <w:i/>
                <w:lang w:val="fr-FR"/>
              </w:rPr>
              <w:t xml:space="preserve"> </w:t>
            </w:r>
            <w:proofErr w:type="spellStart"/>
            <w:r w:rsidRPr="007A1152">
              <w:rPr>
                <w:b/>
                <w:bCs/>
                <w:i/>
                <w:lang w:val="fr-FR"/>
              </w:rPr>
              <w:t>Restorative</w:t>
            </w:r>
            <w:proofErr w:type="spellEnd"/>
            <w:r w:rsidRPr="007A1152">
              <w:rPr>
                <w:b/>
                <w:bCs/>
                <w:i/>
                <w:lang w:val="fr-FR"/>
              </w:rPr>
              <w:t xml:space="preserve"> Justice &amp; Social Work</w:t>
            </w:r>
            <w:r w:rsidRPr="007A1152">
              <w:rPr>
                <w:i/>
                <w:lang w:val="fr-FR"/>
              </w:rPr>
              <w:t xml:space="preserve"> – Organizations </w:t>
            </w:r>
            <w:proofErr w:type="spellStart"/>
            <w:r w:rsidRPr="007A1152">
              <w:rPr>
                <w:i/>
                <w:lang w:val="fr-FR"/>
              </w:rPr>
              <w:t>working</w:t>
            </w:r>
            <w:proofErr w:type="spellEnd"/>
            <w:r w:rsidRPr="007A1152">
              <w:rPr>
                <w:i/>
                <w:lang w:val="fr-FR"/>
              </w:rPr>
              <w:t xml:space="preserve"> </w:t>
            </w:r>
            <w:proofErr w:type="spellStart"/>
            <w:r w:rsidRPr="007A1152">
              <w:rPr>
                <w:i/>
                <w:lang w:val="fr-FR"/>
              </w:rPr>
              <w:t>with</w:t>
            </w:r>
            <w:proofErr w:type="spellEnd"/>
            <w:r w:rsidRPr="007A1152">
              <w:rPr>
                <w:i/>
                <w:lang w:val="fr-FR"/>
              </w:rPr>
              <w:t xml:space="preserve"> </w:t>
            </w:r>
            <w:proofErr w:type="spellStart"/>
            <w:r w:rsidRPr="007A1152">
              <w:rPr>
                <w:i/>
                <w:lang w:val="fr-FR"/>
              </w:rPr>
              <w:t>incarcerated</w:t>
            </w:r>
            <w:proofErr w:type="spellEnd"/>
            <w:r w:rsidRPr="007A1152">
              <w:rPr>
                <w:i/>
                <w:lang w:val="fr-FR"/>
              </w:rPr>
              <w:t xml:space="preserve"> </w:t>
            </w:r>
            <w:proofErr w:type="spellStart"/>
            <w:r w:rsidRPr="007A1152">
              <w:rPr>
                <w:i/>
                <w:lang w:val="fr-FR"/>
              </w:rPr>
              <w:t>individuals</w:t>
            </w:r>
            <w:proofErr w:type="spellEnd"/>
            <w:r w:rsidRPr="007A1152">
              <w:rPr>
                <w:i/>
                <w:lang w:val="fr-FR"/>
              </w:rPr>
              <w:t xml:space="preserve">, </w:t>
            </w:r>
            <w:proofErr w:type="spellStart"/>
            <w:r w:rsidRPr="007A1152">
              <w:rPr>
                <w:i/>
                <w:lang w:val="fr-FR"/>
              </w:rPr>
              <w:t>survivors</w:t>
            </w:r>
            <w:proofErr w:type="spellEnd"/>
            <w:r w:rsidRPr="007A1152">
              <w:rPr>
                <w:i/>
                <w:lang w:val="fr-FR"/>
              </w:rPr>
              <w:t xml:space="preserve">, and </w:t>
            </w:r>
            <w:proofErr w:type="spellStart"/>
            <w:r w:rsidRPr="007A1152">
              <w:rPr>
                <w:i/>
                <w:lang w:val="fr-FR"/>
              </w:rPr>
              <w:t>vulnerable</w:t>
            </w:r>
            <w:proofErr w:type="spellEnd"/>
            <w:r w:rsidRPr="007A1152">
              <w:rPr>
                <w:i/>
                <w:lang w:val="fr-FR"/>
              </w:rPr>
              <w:t xml:space="preserve"> </w:t>
            </w:r>
            <w:proofErr w:type="spellStart"/>
            <w:r w:rsidRPr="007A1152">
              <w:rPr>
                <w:i/>
                <w:lang w:val="fr-FR"/>
              </w:rPr>
              <w:t>communities</w:t>
            </w:r>
            <w:proofErr w:type="spellEnd"/>
            <w:r w:rsidRPr="007A1152">
              <w:rPr>
                <w:i/>
                <w:lang w:val="fr-FR"/>
              </w:rPr>
              <w:t xml:space="preserve">, </w:t>
            </w:r>
            <w:proofErr w:type="spellStart"/>
            <w:r w:rsidRPr="007A1152">
              <w:rPr>
                <w:i/>
                <w:lang w:val="fr-FR"/>
              </w:rPr>
              <w:t>focusing</w:t>
            </w:r>
            <w:proofErr w:type="spellEnd"/>
            <w:r w:rsidRPr="007A1152">
              <w:rPr>
                <w:i/>
                <w:lang w:val="fr-FR"/>
              </w:rPr>
              <w:t xml:space="preserve"> on </w:t>
            </w:r>
            <w:proofErr w:type="spellStart"/>
            <w:r w:rsidRPr="007A1152">
              <w:rPr>
                <w:i/>
                <w:lang w:val="fr-FR"/>
              </w:rPr>
              <w:t>reconciliation</w:t>
            </w:r>
            <w:proofErr w:type="spellEnd"/>
            <w:r w:rsidRPr="007A1152">
              <w:rPr>
                <w:i/>
                <w:lang w:val="fr-FR"/>
              </w:rPr>
              <w:t xml:space="preserve"> and storytelling. </w:t>
            </w:r>
          </w:p>
          <w:p w14:paraId="5402C019" w14:textId="2BE6A739" w:rsidR="007A1152" w:rsidRPr="007A1152" w:rsidRDefault="007A1152" w:rsidP="007A1152">
            <w:pPr>
              <w:rPr>
                <w:i/>
                <w:lang w:val="fr-FR"/>
              </w:rPr>
            </w:pPr>
            <w:r>
              <w:rPr>
                <w:i/>
                <w:lang w:val="fr-FR"/>
              </w:rPr>
              <w:t>-</w:t>
            </w:r>
            <w:r w:rsidRPr="007A1152">
              <w:rPr>
                <w:i/>
                <w:lang w:val="fr-FR"/>
              </w:rPr>
              <w:t xml:space="preserve"> </w:t>
            </w:r>
            <w:r w:rsidRPr="007A1152">
              <w:rPr>
                <w:b/>
                <w:bCs/>
                <w:i/>
                <w:lang w:val="fr-FR"/>
              </w:rPr>
              <w:t xml:space="preserve">Digital </w:t>
            </w:r>
            <w:proofErr w:type="spellStart"/>
            <w:r w:rsidRPr="007A1152">
              <w:rPr>
                <w:b/>
                <w:bCs/>
                <w:i/>
                <w:lang w:val="fr-FR"/>
              </w:rPr>
              <w:t>Humanities</w:t>
            </w:r>
            <w:proofErr w:type="spellEnd"/>
            <w:r w:rsidRPr="007A1152">
              <w:rPr>
                <w:b/>
                <w:bCs/>
                <w:i/>
                <w:lang w:val="fr-FR"/>
              </w:rPr>
              <w:t xml:space="preserve"> &amp; </w:t>
            </w:r>
            <w:proofErr w:type="spellStart"/>
            <w:r w:rsidRPr="007A1152">
              <w:rPr>
                <w:b/>
                <w:bCs/>
                <w:i/>
                <w:lang w:val="fr-FR"/>
              </w:rPr>
              <w:t>Archival</w:t>
            </w:r>
            <w:proofErr w:type="spellEnd"/>
            <w:r w:rsidRPr="007A1152">
              <w:rPr>
                <w:b/>
                <w:bCs/>
                <w:i/>
                <w:lang w:val="fr-FR"/>
              </w:rPr>
              <w:t xml:space="preserve"> </w:t>
            </w:r>
            <w:proofErr w:type="spellStart"/>
            <w:r w:rsidRPr="007A1152">
              <w:rPr>
                <w:b/>
                <w:bCs/>
                <w:i/>
                <w:lang w:val="fr-FR"/>
              </w:rPr>
              <w:t>Studies</w:t>
            </w:r>
            <w:proofErr w:type="spellEnd"/>
            <w:r w:rsidRPr="007A1152">
              <w:rPr>
                <w:i/>
                <w:lang w:val="fr-FR"/>
              </w:rPr>
              <w:t xml:space="preserve"> – Institutions like national </w:t>
            </w:r>
            <w:proofErr w:type="spellStart"/>
            <w:r w:rsidRPr="007A1152">
              <w:rPr>
                <w:i/>
                <w:lang w:val="fr-FR"/>
              </w:rPr>
              <w:t>libraries</w:t>
            </w:r>
            <w:proofErr w:type="spellEnd"/>
            <w:r w:rsidRPr="007A1152">
              <w:rPr>
                <w:i/>
                <w:lang w:val="fr-FR"/>
              </w:rPr>
              <w:t xml:space="preserve"> or </w:t>
            </w:r>
            <w:proofErr w:type="spellStart"/>
            <w:r w:rsidRPr="007A1152">
              <w:rPr>
                <w:i/>
                <w:lang w:val="fr-FR"/>
              </w:rPr>
              <w:t>academic</w:t>
            </w:r>
            <w:proofErr w:type="spellEnd"/>
            <w:r w:rsidRPr="007A1152">
              <w:rPr>
                <w:i/>
                <w:lang w:val="fr-FR"/>
              </w:rPr>
              <w:t xml:space="preserve"> </w:t>
            </w:r>
            <w:proofErr w:type="spellStart"/>
            <w:r w:rsidRPr="007A1152">
              <w:rPr>
                <w:i/>
                <w:lang w:val="fr-FR"/>
              </w:rPr>
              <w:t>research</w:t>
            </w:r>
            <w:proofErr w:type="spellEnd"/>
            <w:r w:rsidRPr="007A1152">
              <w:rPr>
                <w:i/>
                <w:lang w:val="fr-FR"/>
              </w:rPr>
              <w:t xml:space="preserve"> centers </w:t>
            </w:r>
            <w:proofErr w:type="spellStart"/>
            <w:r w:rsidRPr="007A1152">
              <w:rPr>
                <w:i/>
                <w:lang w:val="fr-FR"/>
              </w:rPr>
              <w:t>specializing</w:t>
            </w:r>
            <w:proofErr w:type="spellEnd"/>
            <w:r w:rsidRPr="007A1152">
              <w:rPr>
                <w:i/>
                <w:lang w:val="fr-FR"/>
              </w:rPr>
              <w:t xml:space="preserve"> in digital archives and oral </w:t>
            </w:r>
            <w:proofErr w:type="spellStart"/>
            <w:r w:rsidRPr="007A1152">
              <w:rPr>
                <w:i/>
                <w:lang w:val="fr-FR"/>
              </w:rPr>
              <w:t>history</w:t>
            </w:r>
            <w:proofErr w:type="spellEnd"/>
            <w:r w:rsidRPr="007A1152">
              <w:rPr>
                <w:i/>
                <w:lang w:val="fr-FR"/>
              </w:rPr>
              <w:t xml:space="preserve"> </w:t>
            </w:r>
            <w:proofErr w:type="spellStart"/>
            <w:r w:rsidRPr="007A1152">
              <w:rPr>
                <w:i/>
                <w:lang w:val="fr-FR"/>
              </w:rPr>
              <w:t>preservation</w:t>
            </w:r>
            <w:proofErr w:type="spellEnd"/>
            <w:r w:rsidRPr="007A1152">
              <w:rPr>
                <w:i/>
                <w:lang w:val="fr-FR"/>
              </w:rPr>
              <w:t xml:space="preserve">. </w:t>
            </w:r>
          </w:p>
          <w:p w14:paraId="7C019F17" w14:textId="6ADC7FA7" w:rsidR="00DE2DD9" w:rsidRPr="00080A4D" w:rsidRDefault="007A1152" w:rsidP="007A1152">
            <w:pPr>
              <w:rPr>
                <w:i/>
                <w:lang w:val="en-US"/>
              </w:rPr>
            </w:pPr>
            <w:r>
              <w:rPr>
                <w:i/>
                <w:lang w:val="fr-FR"/>
              </w:rPr>
              <w:t>-</w:t>
            </w:r>
            <w:r w:rsidRPr="007A1152">
              <w:rPr>
                <w:i/>
                <w:lang w:val="fr-FR"/>
              </w:rPr>
              <w:t xml:space="preserve"> </w:t>
            </w:r>
            <w:proofErr w:type="spellStart"/>
            <w:r w:rsidRPr="007A1152">
              <w:rPr>
                <w:b/>
                <w:bCs/>
                <w:i/>
                <w:lang w:val="fr-FR"/>
              </w:rPr>
              <w:t>Gender</w:t>
            </w:r>
            <w:proofErr w:type="spellEnd"/>
            <w:r w:rsidRPr="007A1152">
              <w:rPr>
                <w:b/>
                <w:bCs/>
                <w:i/>
                <w:lang w:val="fr-FR"/>
              </w:rPr>
              <w:t xml:space="preserve"> </w:t>
            </w:r>
            <w:proofErr w:type="spellStart"/>
            <w:r w:rsidRPr="007A1152">
              <w:rPr>
                <w:b/>
                <w:bCs/>
                <w:i/>
                <w:lang w:val="fr-FR"/>
              </w:rPr>
              <w:t>Equality</w:t>
            </w:r>
            <w:proofErr w:type="spellEnd"/>
            <w:r w:rsidRPr="007A1152">
              <w:rPr>
                <w:b/>
                <w:bCs/>
                <w:i/>
                <w:lang w:val="fr-FR"/>
              </w:rPr>
              <w:t xml:space="preserve"> &amp; </w:t>
            </w:r>
            <w:proofErr w:type="spellStart"/>
            <w:r w:rsidRPr="007A1152">
              <w:rPr>
                <w:b/>
                <w:bCs/>
                <w:i/>
                <w:lang w:val="fr-FR"/>
              </w:rPr>
              <w:t>Women’s</w:t>
            </w:r>
            <w:proofErr w:type="spellEnd"/>
            <w:r w:rsidRPr="007A1152">
              <w:rPr>
                <w:b/>
                <w:bCs/>
                <w:i/>
                <w:lang w:val="fr-FR"/>
              </w:rPr>
              <w:t xml:space="preserve"> </w:t>
            </w:r>
            <w:proofErr w:type="spellStart"/>
            <w:r w:rsidRPr="007A1152">
              <w:rPr>
                <w:b/>
                <w:bCs/>
                <w:i/>
                <w:lang w:val="fr-FR"/>
              </w:rPr>
              <w:t>Rights</w:t>
            </w:r>
            <w:proofErr w:type="spellEnd"/>
            <w:r w:rsidRPr="007A1152">
              <w:rPr>
                <w:i/>
                <w:lang w:val="fr-FR"/>
              </w:rPr>
              <w:t xml:space="preserve"> – </w:t>
            </w:r>
            <w:proofErr w:type="spellStart"/>
            <w:r w:rsidRPr="007A1152">
              <w:rPr>
                <w:i/>
                <w:lang w:val="fr-FR"/>
              </w:rPr>
              <w:t>NGOs</w:t>
            </w:r>
            <w:proofErr w:type="spellEnd"/>
            <w:r w:rsidRPr="007A1152">
              <w:rPr>
                <w:i/>
                <w:lang w:val="fr-FR"/>
              </w:rPr>
              <w:t xml:space="preserve">, </w:t>
            </w:r>
            <w:proofErr w:type="spellStart"/>
            <w:r w:rsidRPr="007A1152">
              <w:rPr>
                <w:i/>
                <w:lang w:val="fr-FR"/>
              </w:rPr>
              <w:t>activists</w:t>
            </w:r>
            <w:proofErr w:type="spellEnd"/>
            <w:r w:rsidRPr="007A1152">
              <w:rPr>
                <w:i/>
                <w:lang w:val="fr-FR"/>
              </w:rPr>
              <w:t xml:space="preserve">, and </w:t>
            </w:r>
            <w:proofErr w:type="spellStart"/>
            <w:r w:rsidRPr="007A1152">
              <w:rPr>
                <w:i/>
                <w:lang w:val="fr-FR"/>
              </w:rPr>
              <w:t>researchers</w:t>
            </w:r>
            <w:proofErr w:type="spellEnd"/>
            <w:r w:rsidRPr="007A1152">
              <w:rPr>
                <w:i/>
                <w:lang w:val="fr-FR"/>
              </w:rPr>
              <w:t xml:space="preserve"> </w:t>
            </w:r>
            <w:proofErr w:type="spellStart"/>
            <w:r w:rsidRPr="007A1152">
              <w:rPr>
                <w:i/>
                <w:lang w:val="fr-FR"/>
              </w:rPr>
              <w:t>advocating</w:t>
            </w:r>
            <w:proofErr w:type="spellEnd"/>
            <w:r w:rsidRPr="007A1152">
              <w:rPr>
                <w:i/>
                <w:lang w:val="fr-FR"/>
              </w:rPr>
              <w:t xml:space="preserve"> for </w:t>
            </w:r>
            <w:proofErr w:type="spellStart"/>
            <w:r w:rsidRPr="007A1152">
              <w:rPr>
                <w:i/>
                <w:lang w:val="fr-FR"/>
              </w:rPr>
              <w:t>women’s</w:t>
            </w:r>
            <w:proofErr w:type="spellEnd"/>
            <w:r w:rsidRPr="007A1152">
              <w:rPr>
                <w:i/>
                <w:lang w:val="fr-FR"/>
              </w:rPr>
              <w:t xml:space="preserve"> </w:t>
            </w:r>
            <w:proofErr w:type="spellStart"/>
            <w:r w:rsidRPr="007A1152">
              <w:rPr>
                <w:i/>
                <w:lang w:val="fr-FR"/>
              </w:rPr>
              <w:t>representation</w:t>
            </w:r>
            <w:proofErr w:type="spellEnd"/>
            <w:r w:rsidRPr="007A1152">
              <w:rPr>
                <w:i/>
                <w:lang w:val="fr-FR"/>
              </w:rPr>
              <w:t xml:space="preserve">, </w:t>
            </w:r>
            <w:proofErr w:type="spellStart"/>
            <w:r w:rsidRPr="007A1152">
              <w:rPr>
                <w:i/>
                <w:lang w:val="fr-FR"/>
              </w:rPr>
              <w:t>history</w:t>
            </w:r>
            <w:proofErr w:type="spellEnd"/>
            <w:r w:rsidRPr="007A1152">
              <w:rPr>
                <w:i/>
                <w:lang w:val="fr-FR"/>
              </w:rPr>
              <w:t xml:space="preserve">, and </w:t>
            </w:r>
            <w:proofErr w:type="spellStart"/>
            <w:r w:rsidRPr="007A1152">
              <w:rPr>
                <w:i/>
                <w:lang w:val="fr-FR"/>
              </w:rPr>
              <w:t>contemporary</w:t>
            </w:r>
            <w:proofErr w:type="spellEnd"/>
            <w:r w:rsidRPr="007A1152">
              <w:rPr>
                <w:i/>
                <w:lang w:val="fr-FR"/>
              </w:rPr>
              <w:t xml:space="preserve"> issues.</w:t>
            </w:r>
          </w:p>
        </w:tc>
      </w:tr>
      <w:tr w:rsidR="006A2FE9" w:rsidRPr="00DD16E9" w14:paraId="07FE5617" w14:textId="77777777" w:rsidTr="00576CCC">
        <w:tc>
          <w:tcPr>
            <w:tcW w:w="2972" w:type="dxa"/>
          </w:tcPr>
          <w:p w14:paraId="120F5C5B" w14:textId="77777777" w:rsidR="006A2FE9" w:rsidRDefault="006A2FE9" w:rsidP="00473C16">
            <w:pPr>
              <w:rPr>
                <w:lang w:val="en-US"/>
              </w:rPr>
            </w:pPr>
            <w:r>
              <w:rPr>
                <w:lang w:val="en-US"/>
              </w:rPr>
              <w:t>Please get in contact no later than</w:t>
            </w:r>
          </w:p>
        </w:tc>
        <w:tc>
          <w:tcPr>
            <w:tcW w:w="6656" w:type="dxa"/>
          </w:tcPr>
          <w:p w14:paraId="7256D38A" w14:textId="0533A64B" w:rsidR="006A2FE9" w:rsidRPr="0081444A" w:rsidRDefault="007A1152" w:rsidP="00473C16">
            <w:pPr>
              <w:rPr>
                <w:iCs/>
                <w:lang w:val="en-US"/>
              </w:rPr>
            </w:pPr>
            <w:r>
              <w:rPr>
                <w:iCs/>
                <w:lang w:val="en-US"/>
              </w:rPr>
              <w:t>31.03.2025</w:t>
            </w:r>
          </w:p>
        </w:tc>
      </w:tr>
    </w:tbl>
    <w:p w14:paraId="433954B2" w14:textId="77777777" w:rsidR="00DE2DD9" w:rsidRDefault="00DE2DD9" w:rsidP="00542A74">
      <w:pPr>
        <w:pStyle w:val="Titre2"/>
        <w:rPr>
          <w:lang w:val="en-US"/>
        </w:rPr>
      </w:pPr>
    </w:p>
    <w:p w14:paraId="09730E2E" w14:textId="77777777" w:rsidR="00DE2DD9" w:rsidRDefault="00542A74" w:rsidP="00542A74">
      <w:pPr>
        <w:pStyle w:val="Titre2"/>
        <w:rPr>
          <w:lang w:val="en-US"/>
        </w:rPr>
      </w:pPr>
      <w:r>
        <w:rPr>
          <w:lang w:val="en-US"/>
        </w:rPr>
        <w:t>Projects searched – are you interested in participating in other EU projects as a partner?</w:t>
      </w:r>
    </w:p>
    <w:tbl>
      <w:tblPr>
        <w:tblStyle w:val="Grilledutableau"/>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B8F920E" w14:textId="77777777" w:rsidTr="00576CCC">
        <w:tc>
          <w:tcPr>
            <w:tcW w:w="2972" w:type="dxa"/>
          </w:tcPr>
          <w:p w14:paraId="1DF3A233" w14:textId="77777777" w:rsidR="00542A74" w:rsidRDefault="00542A74" w:rsidP="00473C16">
            <w:pPr>
              <w:rPr>
                <w:lang w:val="en-US"/>
              </w:rPr>
            </w:pPr>
            <w:r>
              <w:rPr>
                <w:lang w:val="en-US"/>
              </w:rPr>
              <w:t>Yes / no</w:t>
            </w:r>
          </w:p>
        </w:tc>
        <w:tc>
          <w:tcPr>
            <w:tcW w:w="6656" w:type="dxa"/>
          </w:tcPr>
          <w:p w14:paraId="26A24DCE" w14:textId="3E6072D2" w:rsidR="00542A74" w:rsidRDefault="007A1152" w:rsidP="00473C16">
            <w:pPr>
              <w:rPr>
                <w:lang w:val="en-US"/>
              </w:rPr>
            </w:pPr>
            <w:r>
              <w:rPr>
                <w:lang w:val="en-US"/>
              </w:rPr>
              <w:t>No</w:t>
            </w:r>
          </w:p>
        </w:tc>
      </w:tr>
      <w:tr w:rsidR="00542A74" w:rsidRPr="00DD16E9" w14:paraId="6095A669" w14:textId="77777777" w:rsidTr="00576CCC">
        <w:tc>
          <w:tcPr>
            <w:tcW w:w="2972" w:type="dxa"/>
          </w:tcPr>
          <w:p w14:paraId="0DE30219" w14:textId="77777777" w:rsidR="00542A74" w:rsidRDefault="00542A74" w:rsidP="00473C16">
            <w:pPr>
              <w:rPr>
                <w:lang w:val="en-US"/>
              </w:rPr>
            </w:pPr>
            <w:r>
              <w:rPr>
                <w:lang w:val="en-US"/>
              </w:rPr>
              <w:t xml:space="preserve">Which kind of projects are you looking for? </w:t>
            </w:r>
          </w:p>
        </w:tc>
        <w:tc>
          <w:tcPr>
            <w:tcW w:w="6656" w:type="dxa"/>
          </w:tcPr>
          <w:p w14:paraId="58D438D8" w14:textId="34654D6A" w:rsidR="00542A74" w:rsidRDefault="00542A74" w:rsidP="00473C16">
            <w:pPr>
              <w:rPr>
                <w:lang w:val="en-US"/>
              </w:rPr>
            </w:pPr>
          </w:p>
        </w:tc>
      </w:tr>
    </w:tbl>
    <w:p w14:paraId="681DF238" w14:textId="77777777" w:rsidR="00576CCC" w:rsidRDefault="00576CCC" w:rsidP="00576CCC">
      <w:pPr>
        <w:pStyle w:val="Titre2"/>
        <w:rPr>
          <w:rFonts w:eastAsiaTheme="minorHAnsi" w:cstheme="minorBidi"/>
          <w:b w:val="0"/>
          <w:szCs w:val="22"/>
          <w:lang w:val="en-US"/>
        </w:rPr>
      </w:pPr>
    </w:p>
    <w:p w14:paraId="5FE233A5" w14:textId="77777777" w:rsidR="00576CCC" w:rsidRDefault="00576CCC" w:rsidP="00576CCC">
      <w:pPr>
        <w:pStyle w:val="Titre2"/>
        <w:rPr>
          <w:lang w:val="en-US"/>
        </w:rPr>
      </w:pPr>
      <w:r>
        <w:rPr>
          <w:lang w:val="en-US"/>
        </w:rPr>
        <w:t>Publication of partner search</w:t>
      </w:r>
    </w:p>
    <w:tbl>
      <w:tblPr>
        <w:tblStyle w:val="Grilledutableau"/>
        <w:tblW w:w="0" w:type="auto"/>
        <w:tblLook w:val="04A0" w:firstRow="1" w:lastRow="0" w:firstColumn="1" w:lastColumn="0" w:noHBand="0" w:noVBand="1"/>
      </w:tblPr>
      <w:tblGrid>
        <w:gridCol w:w="2972"/>
        <w:gridCol w:w="6656"/>
      </w:tblGrid>
      <w:tr w:rsidR="00576CCC" w14:paraId="3055AB8B" w14:textId="77777777" w:rsidTr="00576CCC">
        <w:tc>
          <w:tcPr>
            <w:tcW w:w="2972" w:type="dxa"/>
          </w:tcPr>
          <w:p w14:paraId="03E430F7" w14:textId="77777777" w:rsidR="00576CCC" w:rsidRDefault="00576CCC" w:rsidP="00D87A47">
            <w:pPr>
              <w:rPr>
                <w:lang w:val="en-US"/>
              </w:rPr>
            </w:pPr>
            <w:proofErr w:type="gramStart"/>
            <w:r>
              <w:rPr>
                <w:lang w:val="en-US"/>
              </w:rPr>
              <w:t xml:space="preserve">This </w:t>
            </w:r>
            <w:r w:rsidR="00D87A47">
              <w:rPr>
                <w:lang w:val="en-US"/>
              </w:rPr>
              <w:t>partner search can</w:t>
            </w:r>
            <w:proofErr w:type="gramEnd"/>
            <w:r w:rsidR="00D87A47">
              <w:rPr>
                <w:lang w:val="en-US"/>
              </w:rPr>
              <w:t xml:space="preserve"> be </w:t>
            </w:r>
            <w:proofErr w:type="gramStart"/>
            <w:r w:rsidR="00D87A47">
              <w:rPr>
                <w:lang w:val="en-US"/>
              </w:rPr>
              <w:t>published?</w:t>
            </w:r>
            <w:r w:rsidR="00705A18">
              <w:rPr>
                <w:lang w:val="en-US"/>
              </w:rPr>
              <w:t>*</w:t>
            </w:r>
            <w:proofErr w:type="gramEnd"/>
          </w:p>
        </w:tc>
        <w:tc>
          <w:tcPr>
            <w:tcW w:w="6656" w:type="dxa"/>
          </w:tcPr>
          <w:p w14:paraId="6437160C" w14:textId="293D41AA" w:rsidR="00576CCC" w:rsidRPr="00E762A0" w:rsidRDefault="007A1152" w:rsidP="00576CCC">
            <w:pPr>
              <w:rPr>
                <w:iCs/>
                <w:lang w:val="en-US"/>
              </w:rPr>
            </w:pPr>
            <w:r>
              <w:rPr>
                <w:iCs/>
                <w:lang w:val="en-US"/>
              </w:rPr>
              <w:t xml:space="preserve">Yes </w:t>
            </w:r>
          </w:p>
        </w:tc>
      </w:tr>
    </w:tbl>
    <w:p w14:paraId="61A2BD86" w14:textId="77777777" w:rsidR="006A2FE9" w:rsidRPr="00AC2B8C" w:rsidRDefault="006A2FE9" w:rsidP="00576CCC">
      <w:pPr>
        <w:rPr>
          <w:lang w:val="en-US"/>
        </w:rPr>
      </w:pPr>
    </w:p>
    <w:sectPr w:rsidR="006A2FE9" w:rsidRPr="00AC2B8C" w:rsidSect="00074415">
      <w:headerReference w:type="default" r:id="rId9"/>
      <w:headerReference w:type="firs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3E499" w14:textId="77777777" w:rsidR="009959EA" w:rsidRDefault="009959EA" w:rsidP="00473C16">
      <w:pPr>
        <w:spacing w:after="0" w:line="240" w:lineRule="auto"/>
      </w:pPr>
      <w:r>
        <w:separator/>
      </w:r>
    </w:p>
  </w:endnote>
  <w:endnote w:type="continuationSeparator" w:id="0">
    <w:p w14:paraId="0FB60139" w14:textId="77777777" w:rsidR="009959EA" w:rsidRDefault="009959EA"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AD51" w14:textId="77777777" w:rsidR="00080A4D" w:rsidRPr="00080A4D" w:rsidRDefault="00705A18" w:rsidP="00705A18">
    <w:pPr>
      <w:pStyle w:val="Pieddepag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0009B" w14:textId="77777777" w:rsidR="009959EA" w:rsidRDefault="009959EA" w:rsidP="00473C16">
      <w:pPr>
        <w:spacing w:after="0" w:line="240" w:lineRule="auto"/>
      </w:pPr>
      <w:r>
        <w:separator/>
      </w:r>
    </w:p>
  </w:footnote>
  <w:footnote w:type="continuationSeparator" w:id="0">
    <w:p w14:paraId="1A5224C3" w14:textId="77777777" w:rsidR="009959EA" w:rsidRDefault="009959EA"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01F5B" w14:textId="77777777" w:rsidR="00473C16" w:rsidRDefault="00C91437">
    <w:pPr>
      <w:pStyle w:val="En-tt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A9CC9" w14:textId="6834677D" w:rsidR="00074415" w:rsidRPr="00926C97" w:rsidRDefault="00074415">
    <w:pPr>
      <w:pStyle w:val="En-tte"/>
      <w:rPr>
        <w:lang w:val="en-US"/>
      </w:rPr>
    </w:pPr>
    <w:r w:rsidRPr="00473C16">
      <w:rPr>
        <w:noProof/>
        <w:lang w:eastAsia="da-DK"/>
      </w:rPr>
      <w:drawing>
        <wp:inline distT="0" distB="0" distL="0" distR="0" wp14:anchorId="1CE5FB26" wp14:editId="3DE0B433">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7548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36B89"/>
    <w:rsid w:val="00044CDE"/>
    <w:rsid w:val="00074415"/>
    <w:rsid w:val="00080A4D"/>
    <w:rsid w:val="000C2F40"/>
    <w:rsid w:val="0011161A"/>
    <w:rsid w:val="00143B66"/>
    <w:rsid w:val="00194B5C"/>
    <w:rsid w:val="001D441D"/>
    <w:rsid w:val="00212FFF"/>
    <w:rsid w:val="00213FDC"/>
    <w:rsid w:val="002B456B"/>
    <w:rsid w:val="002C719A"/>
    <w:rsid w:val="002F6584"/>
    <w:rsid w:val="002F7F36"/>
    <w:rsid w:val="003568D4"/>
    <w:rsid w:val="003920AD"/>
    <w:rsid w:val="00450FC9"/>
    <w:rsid w:val="00473C16"/>
    <w:rsid w:val="004C21B9"/>
    <w:rsid w:val="00501853"/>
    <w:rsid w:val="00516B43"/>
    <w:rsid w:val="00530D0D"/>
    <w:rsid w:val="00537D1E"/>
    <w:rsid w:val="00542A74"/>
    <w:rsid w:val="00576CCC"/>
    <w:rsid w:val="005A5DBC"/>
    <w:rsid w:val="005F4A3F"/>
    <w:rsid w:val="00651FD5"/>
    <w:rsid w:val="0065671D"/>
    <w:rsid w:val="006A2FE9"/>
    <w:rsid w:val="00705A18"/>
    <w:rsid w:val="00762883"/>
    <w:rsid w:val="007A1152"/>
    <w:rsid w:val="0081444A"/>
    <w:rsid w:val="008A1B2E"/>
    <w:rsid w:val="008F47DE"/>
    <w:rsid w:val="009030FB"/>
    <w:rsid w:val="00922EB7"/>
    <w:rsid w:val="00926C97"/>
    <w:rsid w:val="009618EB"/>
    <w:rsid w:val="00967A04"/>
    <w:rsid w:val="00972E36"/>
    <w:rsid w:val="009737F9"/>
    <w:rsid w:val="009959EA"/>
    <w:rsid w:val="00A27C50"/>
    <w:rsid w:val="00A3340E"/>
    <w:rsid w:val="00A515EB"/>
    <w:rsid w:val="00A751DF"/>
    <w:rsid w:val="00A8249A"/>
    <w:rsid w:val="00AC2B8C"/>
    <w:rsid w:val="00C2152E"/>
    <w:rsid w:val="00C36FAB"/>
    <w:rsid w:val="00C4067F"/>
    <w:rsid w:val="00C91437"/>
    <w:rsid w:val="00CB7442"/>
    <w:rsid w:val="00D066B1"/>
    <w:rsid w:val="00D87A47"/>
    <w:rsid w:val="00DA2334"/>
    <w:rsid w:val="00DD16E9"/>
    <w:rsid w:val="00DE2DD9"/>
    <w:rsid w:val="00E215C9"/>
    <w:rsid w:val="00E762A0"/>
    <w:rsid w:val="00E97F53"/>
    <w:rsid w:val="00EC68CE"/>
    <w:rsid w:val="00F42516"/>
    <w:rsid w:val="00F5195B"/>
    <w:rsid w:val="00FC4A35"/>
    <w:rsid w:val="00FE16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656D4"/>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74"/>
    <w:rPr>
      <w:rFonts w:ascii="Verdana" w:hAnsi="Verdana"/>
      <w:sz w:val="20"/>
    </w:rPr>
  </w:style>
  <w:style w:type="paragraph" w:styleId="Titre1">
    <w:name w:val="heading 1"/>
    <w:basedOn w:val="Normal"/>
    <w:next w:val="Normal"/>
    <w:link w:val="Titre1Car"/>
    <w:uiPriority w:val="9"/>
    <w:qFormat/>
    <w:rsid w:val="00542A74"/>
    <w:pPr>
      <w:keepNext/>
      <w:keepLines/>
      <w:spacing w:before="240" w:after="0"/>
      <w:outlineLvl w:val="0"/>
    </w:pPr>
    <w:rPr>
      <w:rFonts w:eastAsiaTheme="majorEastAsia" w:cstheme="majorBidi"/>
      <w:sz w:val="40"/>
      <w:szCs w:val="32"/>
    </w:rPr>
  </w:style>
  <w:style w:type="paragraph" w:styleId="Titre2">
    <w:name w:val="heading 2"/>
    <w:basedOn w:val="Normal"/>
    <w:next w:val="Normal"/>
    <w:link w:val="Titre2Car"/>
    <w:uiPriority w:val="9"/>
    <w:unhideWhenUsed/>
    <w:qFormat/>
    <w:rsid w:val="006A2FE9"/>
    <w:pPr>
      <w:keepNext/>
      <w:keepLines/>
      <w:spacing w:before="40" w:after="0"/>
      <w:outlineLvl w:val="1"/>
    </w:pPr>
    <w:rPr>
      <w:rFonts w:eastAsiaTheme="majorEastAsia" w:cstheme="majorBidi"/>
      <w:b/>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C16"/>
    <w:pPr>
      <w:tabs>
        <w:tab w:val="center" w:pos="4819"/>
        <w:tab w:val="right" w:pos="9638"/>
      </w:tabs>
      <w:spacing w:after="0" w:line="240" w:lineRule="auto"/>
    </w:pPr>
  </w:style>
  <w:style w:type="character" w:customStyle="1" w:styleId="En-tteCar">
    <w:name w:val="En-tête Car"/>
    <w:basedOn w:val="Policepardfaut"/>
    <w:link w:val="En-tte"/>
    <w:uiPriority w:val="99"/>
    <w:rsid w:val="00473C16"/>
  </w:style>
  <w:style w:type="paragraph" w:styleId="Pieddepage">
    <w:name w:val="footer"/>
    <w:basedOn w:val="Normal"/>
    <w:link w:val="PieddepageCar"/>
    <w:uiPriority w:val="99"/>
    <w:unhideWhenUsed/>
    <w:rsid w:val="00473C1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73C16"/>
  </w:style>
  <w:style w:type="character" w:customStyle="1" w:styleId="Titre1Car">
    <w:name w:val="Titre 1 Car"/>
    <w:basedOn w:val="Policepardfaut"/>
    <w:link w:val="Titre1"/>
    <w:uiPriority w:val="9"/>
    <w:rsid w:val="00542A74"/>
    <w:rPr>
      <w:rFonts w:ascii="Verdana" w:eastAsiaTheme="majorEastAsia" w:hAnsi="Verdana" w:cstheme="majorBidi"/>
      <w:sz w:val="40"/>
      <w:szCs w:val="32"/>
    </w:rPr>
  </w:style>
  <w:style w:type="table" w:styleId="Grilledutableau">
    <w:name w:val="Table Grid"/>
    <w:basedOn w:val="Tableau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A2FE9"/>
    <w:rPr>
      <w:rFonts w:ascii="Verdana" w:eastAsiaTheme="majorEastAsia" w:hAnsi="Verdana" w:cstheme="majorBidi"/>
      <w:b/>
      <w:sz w:val="20"/>
      <w:szCs w:val="26"/>
    </w:rPr>
  </w:style>
  <w:style w:type="character" w:styleId="Lienhypertexte">
    <w:name w:val="Hyperlink"/>
    <w:basedOn w:val="Policepardfaut"/>
    <w:uiPriority w:val="99"/>
    <w:unhideWhenUsed/>
    <w:rsid w:val="00CB7442"/>
    <w:rPr>
      <w:color w:val="0563C1" w:themeColor="hyperlink"/>
      <w:u w:val="single"/>
    </w:rPr>
  </w:style>
  <w:style w:type="paragraph" w:styleId="Textedebulles">
    <w:name w:val="Balloon Text"/>
    <w:basedOn w:val="Normal"/>
    <w:link w:val="TextedebullesCar"/>
    <w:uiPriority w:val="99"/>
    <w:semiHidden/>
    <w:unhideWhenUsed/>
    <w:rsid w:val="005018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853"/>
    <w:rPr>
      <w:rFonts w:ascii="Segoe UI" w:hAnsi="Segoe UI" w:cs="Segoe UI"/>
      <w:sz w:val="18"/>
      <w:szCs w:val="18"/>
    </w:rPr>
  </w:style>
  <w:style w:type="character" w:styleId="Mentionnonrsolue">
    <w:name w:val="Unresolved Mention"/>
    <w:basedOn w:val="Policepardfaut"/>
    <w:uiPriority w:val="99"/>
    <w:semiHidden/>
    <w:unhideWhenUsed/>
    <w:rsid w:val="00926C97"/>
    <w:rPr>
      <w:color w:val="605E5C"/>
      <w:shd w:val="clear" w:color="auto" w:fill="E1DFDD"/>
    </w:rPr>
  </w:style>
  <w:style w:type="paragraph" w:styleId="Paragraphedeliste">
    <w:name w:val="List Paragraph"/>
    <w:basedOn w:val="Normal"/>
    <w:uiPriority w:val="34"/>
    <w:qFormat/>
    <w:rsid w:val="007A1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56276">
      <w:bodyDiv w:val="1"/>
      <w:marLeft w:val="0"/>
      <w:marRight w:val="0"/>
      <w:marTop w:val="0"/>
      <w:marBottom w:val="0"/>
      <w:divBdr>
        <w:top w:val="none" w:sz="0" w:space="0" w:color="auto"/>
        <w:left w:val="none" w:sz="0" w:space="0" w:color="auto"/>
        <w:bottom w:val="none" w:sz="0" w:space="0" w:color="auto"/>
        <w:right w:val="none" w:sz="0" w:space="0" w:color="auto"/>
      </w:divBdr>
    </w:div>
    <w:div w:id="930236419">
      <w:bodyDiv w:val="1"/>
      <w:marLeft w:val="0"/>
      <w:marRight w:val="0"/>
      <w:marTop w:val="0"/>
      <w:marBottom w:val="0"/>
      <w:divBdr>
        <w:top w:val="none" w:sz="0" w:space="0" w:color="auto"/>
        <w:left w:val="none" w:sz="0" w:space="0" w:color="auto"/>
        <w:bottom w:val="none" w:sz="0" w:space="0" w:color="auto"/>
        <w:right w:val="none" w:sz="0" w:space="0" w:color="auto"/>
      </w:divBdr>
    </w:div>
    <w:div w:id="998659032">
      <w:bodyDiv w:val="1"/>
      <w:marLeft w:val="0"/>
      <w:marRight w:val="0"/>
      <w:marTop w:val="0"/>
      <w:marBottom w:val="0"/>
      <w:divBdr>
        <w:top w:val="none" w:sz="0" w:space="0" w:color="auto"/>
        <w:left w:val="none" w:sz="0" w:space="0" w:color="auto"/>
        <w:bottom w:val="none" w:sz="0" w:space="0" w:color="auto"/>
        <w:right w:val="none" w:sz="0" w:space="0" w:color="auto"/>
      </w:divBdr>
    </w:div>
    <w:div w:id="1401831105">
      <w:bodyDiv w:val="1"/>
      <w:marLeft w:val="0"/>
      <w:marRight w:val="0"/>
      <w:marTop w:val="0"/>
      <w:marBottom w:val="0"/>
      <w:divBdr>
        <w:top w:val="none" w:sz="0" w:space="0" w:color="auto"/>
        <w:left w:val="none" w:sz="0" w:space="0" w:color="auto"/>
        <w:bottom w:val="none" w:sz="0" w:space="0" w:color="auto"/>
        <w:right w:val="none" w:sz="0" w:space="0" w:color="auto"/>
      </w:divBdr>
    </w:div>
    <w:div w:id="1421179538">
      <w:bodyDiv w:val="1"/>
      <w:marLeft w:val="0"/>
      <w:marRight w:val="0"/>
      <w:marTop w:val="0"/>
      <w:marBottom w:val="0"/>
      <w:divBdr>
        <w:top w:val="none" w:sz="0" w:space="0" w:color="auto"/>
        <w:left w:val="none" w:sz="0" w:space="0" w:color="auto"/>
        <w:bottom w:val="none" w:sz="0" w:space="0" w:color="auto"/>
        <w:right w:val="none" w:sz="0" w:space="0" w:color="auto"/>
      </w:divBdr>
      <w:divsChild>
        <w:div w:id="1505432613">
          <w:marLeft w:val="0"/>
          <w:marRight w:val="0"/>
          <w:marTop w:val="0"/>
          <w:marBottom w:val="0"/>
          <w:divBdr>
            <w:top w:val="none" w:sz="0" w:space="0" w:color="auto"/>
            <w:left w:val="none" w:sz="0" w:space="0" w:color="auto"/>
            <w:bottom w:val="none" w:sz="0" w:space="0" w:color="auto"/>
            <w:right w:val="none" w:sz="0" w:space="0" w:color="auto"/>
          </w:divBdr>
          <w:divsChild>
            <w:div w:id="2018531333">
              <w:marLeft w:val="0"/>
              <w:marRight w:val="0"/>
              <w:marTop w:val="0"/>
              <w:marBottom w:val="0"/>
              <w:divBdr>
                <w:top w:val="none" w:sz="0" w:space="0" w:color="auto"/>
                <w:left w:val="none" w:sz="0" w:space="0" w:color="auto"/>
                <w:bottom w:val="none" w:sz="0" w:space="0" w:color="auto"/>
                <w:right w:val="none" w:sz="0" w:space="0" w:color="auto"/>
              </w:divBdr>
              <w:divsChild>
                <w:div w:id="746146854">
                  <w:marLeft w:val="0"/>
                  <w:marRight w:val="0"/>
                  <w:marTop w:val="0"/>
                  <w:marBottom w:val="0"/>
                  <w:divBdr>
                    <w:top w:val="none" w:sz="0" w:space="0" w:color="auto"/>
                    <w:left w:val="none" w:sz="0" w:space="0" w:color="auto"/>
                    <w:bottom w:val="none" w:sz="0" w:space="0" w:color="auto"/>
                    <w:right w:val="none" w:sz="0" w:space="0" w:color="auto"/>
                  </w:divBdr>
                  <w:divsChild>
                    <w:div w:id="14840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57031400">
      <w:bodyDiv w:val="1"/>
      <w:marLeft w:val="0"/>
      <w:marRight w:val="0"/>
      <w:marTop w:val="0"/>
      <w:marBottom w:val="0"/>
      <w:divBdr>
        <w:top w:val="none" w:sz="0" w:space="0" w:color="auto"/>
        <w:left w:val="none" w:sz="0" w:space="0" w:color="auto"/>
        <w:bottom w:val="none" w:sz="0" w:space="0" w:color="auto"/>
        <w:right w:val="none" w:sz="0" w:space="0" w:color="auto"/>
      </w:divBdr>
    </w:div>
    <w:div w:id="1750351119">
      <w:bodyDiv w:val="1"/>
      <w:marLeft w:val="0"/>
      <w:marRight w:val="0"/>
      <w:marTop w:val="0"/>
      <w:marBottom w:val="0"/>
      <w:divBdr>
        <w:top w:val="none" w:sz="0" w:space="0" w:color="auto"/>
        <w:left w:val="none" w:sz="0" w:space="0" w:color="auto"/>
        <w:bottom w:val="none" w:sz="0" w:space="0" w:color="auto"/>
        <w:right w:val="none" w:sz="0" w:space="0" w:color="auto"/>
      </w:divBdr>
      <w:divsChild>
        <w:div w:id="462188898">
          <w:marLeft w:val="0"/>
          <w:marRight w:val="0"/>
          <w:marTop w:val="0"/>
          <w:marBottom w:val="0"/>
          <w:divBdr>
            <w:top w:val="none" w:sz="0" w:space="0" w:color="auto"/>
            <w:left w:val="none" w:sz="0" w:space="0" w:color="auto"/>
            <w:bottom w:val="none" w:sz="0" w:space="0" w:color="auto"/>
            <w:right w:val="none" w:sz="0" w:space="0" w:color="auto"/>
          </w:divBdr>
          <w:divsChild>
            <w:div w:id="355927508">
              <w:marLeft w:val="0"/>
              <w:marRight w:val="0"/>
              <w:marTop w:val="0"/>
              <w:marBottom w:val="0"/>
              <w:divBdr>
                <w:top w:val="none" w:sz="0" w:space="0" w:color="auto"/>
                <w:left w:val="none" w:sz="0" w:space="0" w:color="auto"/>
                <w:bottom w:val="none" w:sz="0" w:space="0" w:color="auto"/>
                <w:right w:val="none" w:sz="0" w:space="0" w:color="auto"/>
              </w:divBdr>
              <w:divsChild>
                <w:div w:id="37173749">
                  <w:marLeft w:val="0"/>
                  <w:marRight w:val="0"/>
                  <w:marTop w:val="0"/>
                  <w:marBottom w:val="0"/>
                  <w:divBdr>
                    <w:top w:val="none" w:sz="0" w:space="0" w:color="auto"/>
                    <w:left w:val="none" w:sz="0" w:space="0" w:color="auto"/>
                    <w:bottom w:val="none" w:sz="0" w:space="0" w:color="auto"/>
                    <w:right w:val="none" w:sz="0" w:space="0" w:color="auto"/>
                  </w:divBdr>
                  <w:divsChild>
                    <w:div w:id="21463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ion@collectifresona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ctifresonance.f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F95F21C8-DEB4-4C96-B2A7-0ACCF8D60AF8}"/>
</file>

<file path=customXml/itemProps2.xml><?xml version="1.0" encoding="utf-8"?>
<ds:datastoreItem xmlns:ds="http://schemas.openxmlformats.org/officeDocument/2006/customXml" ds:itemID="{CCC402B7-F5AE-4862-AA30-75EAAF2447D7}"/>
</file>

<file path=customXml/itemProps3.xml><?xml version="1.0" encoding="utf-8"?>
<ds:datastoreItem xmlns:ds="http://schemas.openxmlformats.org/officeDocument/2006/customXml" ds:itemID="{C86685E2-74D6-4C92-97E2-409C3E19B2DA}"/>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3860</Characters>
  <Application>Microsoft Office Word</Application>
  <DocSecurity>0</DocSecurity>
  <Lines>32</Lines>
  <Paragraphs>9</Paragraphs>
  <ScaleCrop>false</ScaleCrop>
  <HeadingPairs>
    <vt:vector size="6" baseType="variant">
      <vt:variant>
        <vt:lpstr>Titre</vt:lpstr>
      </vt:variant>
      <vt:variant>
        <vt:i4>1</vt:i4>
      </vt:variant>
      <vt:variant>
        <vt:lpstr>Cím</vt:lpstr>
      </vt:variant>
      <vt:variant>
        <vt:i4>1</vt:i4>
      </vt:variant>
      <vt:variant>
        <vt:lpstr>Titel</vt:lpstr>
      </vt:variant>
      <vt:variant>
        <vt:i4>1</vt:i4>
      </vt:variant>
    </vt:vector>
  </HeadingPairs>
  <TitlesOfParts>
    <vt:vector size="3" baseType="lpstr">
      <vt:lpstr>Partner search form for Creative Europe project applications</vt:lpstr>
      <vt:lpstr>Partner search form for Creative Europe project applications</vt:lpstr>
      <vt:lpstr>Partner search form for Creative Europe project applications</vt:lpstr>
    </vt:vector>
  </TitlesOfParts>
  <Company>Statens It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Marie-Sophie Moret</cp:lastModifiedBy>
  <cp:revision>3</cp:revision>
  <dcterms:created xsi:type="dcterms:W3CDTF">2025-03-10T17:10:00Z</dcterms:created>
  <dcterms:modified xsi:type="dcterms:W3CDTF">2025-03-10T17:11:00Z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