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8249" w14:textId="77777777" w:rsidR="00A515EB" w:rsidRPr="00CB7442" w:rsidRDefault="00CB7442" w:rsidP="006A2FE9">
      <w:pPr>
        <w:pStyle w:val="Nagwek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14:paraId="1565D9E1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14:paraId="0E618E95" w14:textId="77777777" w:rsidTr="00576CCC">
        <w:tc>
          <w:tcPr>
            <w:tcW w:w="2972" w:type="dxa"/>
          </w:tcPr>
          <w:p w14:paraId="7F64386B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42D55D1A" w14:textId="2203F825" w:rsidR="00FC4A35" w:rsidRPr="00080A4D" w:rsidRDefault="00542A74" w:rsidP="005F7574">
            <w:pPr>
              <w:rPr>
                <w:i/>
                <w:szCs w:val="20"/>
                <w:lang w:val="en-US"/>
              </w:rPr>
            </w:pPr>
            <w:r w:rsidRPr="00080A4D">
              <w:rPr>
                <w:i/>
                <w:szCs w:val="20"/>
                <w:lang w:val="en-US"/>
              </w:rPr>
              <w:t xml:space="preserve">Support to European </w:t>
            </w:r>
            <w:r w:rsidR="006A2FE9" w:rsidRPr="00080A4D">
              <w:rPr>
                <w:i/>
                <w:szCs w:val="20"/>
                <w:lang w:val="en-US"/>
              </w:rPr>
              <w:t>Cooperation P</w:t>
            </w:r>
            <w:r w:rsidR="005F7574">
              <w:rPr>
                <w:i/>
                <w:szCs w:val="20"/>
                <w:lang w:val="en-US"/>
              </w:rPr>
              <w:t>rojects</w:t>
            </w:r>
          </w:p>
        </w:tc>
      </w:tr>
      <w:tr w:rsidR="006A2FE9" w:rsidRPr="00DD16E9" w14:paraId="25C33E0F" w14:textId="77777777" w:rsidTr="00576CCC">
        <w:tc>
          <w:tcPr>
            <w:tcW w:w="2972" w:type="dxa"/>
          </w:tcPr>
          <w:p w14:paraId="4FA79F54" w14:textId="77777777"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6C983201" w14:textId="286EA461" w:rsidR="006A2FE9" w:rsidRPr="00080A4D" w:rsidRDefault="003920AD" w:rsidP="003920AD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Small</w:t>
            </w:r>
            <w:r w:rsidR="002308CD">
              <w:rPr>
                <w:i/>
                <w:szCs w:val="20"/>
                <w:lang w:val="en-US"/>
              </w:rPr>
              <w:t>, Medium and Large</w:t>
            </w:r>
            <w:r w:rsidR="006A2FE9" w:rsidRPr="00080A4D">
              <w:rPr>
                <w:i/>
                <w:szCs w:val="20"/>
                <w:lang w:val="en-US"/>
              </w:rPr>
              <w:t xml:space="preserve"> Scale Cooperation Projects</w:t>
            </w:r>
          </w:p>
        </w:tc>
      </w:tr>
    </w:tbl>
    <w:p w14:paraId="4E309C4A" w14:textId="77777777" w:rsidR="00E97F53" w:rsidRPr="00542A74" w:rsidRDefault="00E97F53" w:rsidP="00473C16">
      <w:pPr>
        <w:rPr>
          <w:lang w:val="en-US"/>
        </w:rPr>
      </w:pPr>
    </w:p>
    <w:p w14:paraId="39E8B0BA" w14:textId="77777777" w:rsidR="00FC4A35" w:rsidRPr="00DE2DD9" w:rsidRDefault="00FC4A35" w:rsidP="00542A74">
      <w:pPr>
        <w:pStyle w:val="Nagwek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3085"/>
        <w:gridCol w:w="6543"/>
      </w:tblGrid>
      <w:tr w:rsidR="00FC4A35" w:rsidRPr="00212FFF" w14:paraId="7B3B7959" w14:textId="77777777" w:rsidTr="007C3A36">
        <w:tc>
          <w:tcPr>
            <w:tcW w:w="3085" w:type="dxa"/>
          </w:tcPr>
          <w:p w14:paraId="2ED0B45A" w14:textId="77777777"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proofErr w:type="spellStart"/>
            <w:r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543" w:type="dxa"/>
          </w:tcPr>
          <w:p w14:paraId="17A39FF0" w14:textId="3B903415" w:rsidR="00FC4A35" w:rsidRPr="006A2FE9" w:rsidRDefault="00787B42" w:rsidP="00473C16">
            <w:pPr>
              <w:rPr>
                <w:lang w:val="en-US"/>
              </w:rPr>
            </w:pPr>
            <w:bookmarkStart w:id="0" w:name="_Hlk185408092"/>
            <w:proofErr w:type="spellStart"/>
            <w:r w:rsidRPr="00787B42">
              <w:rPr>
                <w:lang w:val="en-US"/>
              </w:rPr>
              <w:t>Kuyavian</w:t>
            </w:r>
            <w:proofErr w:type="spellEnd"/>
            <w:r w:rsidRPr="00787B42">
              <w:rPr>
                <w:lang w:val="en-US"/>
              </w:rPr>
              <w:t>-Pomeranian Voivodeship Center for Environmental Education</w:t>
            </w:r>
            <w:bookmarkEnd w:id="0"/>
          </w:p>
        </w:tc>
      </w:tr>
      <w:tr w:rsidR="00212FFF" w:rsidRPr="00212FFF" w14:paraId="09A7CF4C" w14:textId="77777777" w:rsidTr="007C3A36">
        <w:tc>
          <w:tcPr>
            <w:tcW w:w="3085" w:type="dxa"/>
          </w:tcPr>
          <w:p w14:paraId="33AB5042" w14:textId="77777777"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543" w:type="dxa"/>
          </w:tcPr>
          <w:p w14:paraId="4E32B071" w14:textId="2936EF13" w:rsidR="00212FFF" w:rsidRPr="00212FFF" w:rsidRDefault="00787B42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Poland</w:t>
            </w:r>
          </w:p>
        </w:tc>
      </w:tr>
      <w:tr w:rsidR="00D87A47" w:rsidRPr="00DD16E9" w14:paraId="7CF3A4AD" w14:textId="77777777" w:rsidTr="007C3A36">
        <w:tc>
          <w:tcPr>
            <w:tcW w:w="3085" w:type="dxa"/>
          </w:tcPr>
          <w:p w14:paraId="05C84DD6" w14:textId="77777777" w:rsidR="00D87A47" w:rsidRPr="006A2FE9" w:rsidRDefault="00212FFF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543" w:type="dxa"/>
          </w:tcPr>
          <w:p w14:paraId="705EB932" w14:textId="0BD31C1F" w:rsidR="00D87A47" w:rsidRPr="00D87A47" w:rsidRDefault="007C3A36" w:rsidP="00705A18">
            <w:pPr>
              <w:rPr>
                <w:i/>
                <w:lang w:val="en-US"/>
              </w:rPr>
            </w:pPr>
            <w:hyperlink r:id="rId7" w:history="1">
              <w:r w:rsidR="00787B42" w:rsidRPr="00D4733D">
                <w:rPr>
                  <w:rStyle w:val="Hipercze"/>
                  <w:i/>
                  <w:lang w:val="en-US"/>
                </w:rPr>
                <w:t>www.oczymszumilas.pl</w:t>
              </w:r>
            </w:hyperlink>
          </w:p>
        </w:tc>
      </w:tr>
      <w:tr w:rsidR="00705A18" w:rsidRPr="00DD16E9" w14:paraId="51670E74" w14:textId="77777777" w:rsidTr="007C3A36">
        <w:tc>
          <w:tcPr>
            <w:tcW w:w="3085" w:type="dxa"/>
          </w:tcPr>
          <w:p w14:paraId="2A01883F" w14:textId="77777777"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543" w:type="dxa"/>
          </w:tcPr>
          <w:p w14:paraId="17D4950F" w14:textId="3A0E29D8" w:rsidR="00705A18" w:rsidRPr="00787B42" w:rsidRDefault="00787B42" w:rsidP="00705A18">
            <w:pPr>
              <w:rPr>
                <w:i/>
                <w:lang w:val="pl-PL"/>
              </w:rPr>
            </w:pPr>
            <w:r w:rsidRPr="00787B42">
              <w:rPr>
                <w:i/>
                <w:lang w:val="pl-PL"/>
              </w:rPr>
              <w:t xml:space="preserve">Grzegorz Was </w:t>
            </w:r>
            <w:hyperlink r:id="rId8" w:history="1">
              <w:r w:rsidRPr="00D4733D">
                <w:rPr>
                  <w:rStyle w:val="Hipercze"/>
                  <w:i/>
                  <w:lang w:val="pl-PL"/>
                </w:rPr>
                <w:t>stowarzyszenie@oczymszumilas.pl</w:t>
              </w:r>
            </w:hyperlink>
            <w:r>
              <w:rPr>
                <w:i/>
                <w:lang w:val="pl-PL"/>
              </w:rPr>
              <w:t xml:space="preserve"> +48 533-309-898</w:t>
            </w:r>
          </w:p>
        </w:tc>
      </w:tr>
      <w:tr w:rsidR="00705A18" w:rsidRPr="00DD16E9" w14:paraId="0C55E86E" w14:textId="77777777" w:rsidTr="007C3A36">
        <w:tc>
          <w:tcPr>
            <w:tcW w:w="3085" w:type="dxa"/>
          </w:tcPr>
          <w:p w14:paraId="79A26635" w14:textId="77777777" w:rsidR="00705A18" w:rsidRPr="006A2FE9" w:rsidRDefault="00705A18" w:rsidP="00705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543" w:type="dxa"/>
          </w:tcPr>
          <w:p w14:paraId="6637F8EF" w14:textId="7DAF0030" w:rsidR="00705A18" w:rsidRPr="00080A4D" w:rsidRDefault="00705A18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non-governmental </w:t>
            </w:r>
            <w:proofErr w:type="spellStart"/>
            <w:r>
              <w:rPr>
                <w:i/>
                <w:lang w:val="en-US"/>
              </w:rPr>
              <w:t>organis</w:t>
            </w:r>
            <w:r w:rsidRPr="00080A4D">
              <w:rPr>
                <w:i/>
                <w:lang w:val="en-US"/>
              </w:rPr>
              <w:t>ation</w:t>
            </w:r>
            <w:proofErr w:type="spellEnd"/>
          </w:p>
        </w:tc>
      </w:tr>
      <w:tr w:rsidR="00705A18" w:rsidRPr="00DD16E9" w14:paraId="7C4ABF1D" w14:textId="77777777" w:rsidTr="007C3A36">
        <w:tc>
          <w:tcPr>
            <w:tcW w:w="3085" w:type="dxa"/>
          </w:tcPr>
          <w:p w14:paraId="56C28440" w14:textId="77777777"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543" w:type="dxa"/>
          </w:tcPr>
          <w:p w14:paraId="7F585F3E" w14:textId="3DEB01DB" w:rsidR="00705A18" w:rsidRPr="00080A4D" w:rsidRDefault="00787B42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120k Euro</w:t>
            </w:r>
          </w:p>
        </w:tc>
      </w:tr>
      <w:tr w:rsidR="00705A18" w:rsidRPr="00DD16E9" w14:paraId="798C5890" w14:textId="77777777" w:rsidTr="007C3A36">
        <w:tc>
          <w:tcPr>
            <w:tcW w:w="3085" w:type="dxa"/>
          </w:tcPr>
          <w:p w14:paraId="5A92A376" w14:textId="77777777"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543" w:type="dxa"/>
          </w:tcPr>
          <w:p w14:paraId="4695BD4F" w14:textId="06B87CDF" w:rsidR="00705A18" w:rsidRPr="002267C2" w:rsidRDefault="002267C2" w:rsidP="00705A18">
            <w:pPr>
              <w:rPr>
                <w:b/>
                <w:bCs/>
                <w:i/>
                <w:lang w:val="pl-PL"/>
              </w:rPr>
            </w:pPr>
            <w:r w:rsidRPr="002267C2">
              <w:rPr>
                <w:b/>
                <w:bCs/>
                <w:i/>
                <w:lang w:val="pl-PL"/>
              </w:rPr>
              <w:t>874205032</w:t>
            </w:r>
          </w:p>
        </w:tc>
      </w:tr>
      <w:tr w:rsidR="00705A18" w:rsidRPr="00DD16E9" w14:paraId="75BF9887" w14:textId="77777777" w:rsidTr="007C3A36">
        <w:trPr>
          <w:trHeight w:val="70"/>
        </w:trPr>
        <w:tc>
          <w:tcPr>
            <w:tcW w:w="3085" w:type="dxa"/>
          </w:tcPr>
          <w:p w14:paraId="182E767D" w14:textId="77777777"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543" w:type="dxa"/>
          </w:tcPr>
          <w:p w14:paraId="49845BB9" w14:textId="72D629B0" w:rsidR="00705A18" w:rsidRPr="00080A4D" w:rsidRDefault="00A037E5" w:rsidP="00705A18">
            <w:pPr>
              <w:rPr>
                <w:i/>
                <w:lang w:val="en-US"/>
              </w:rPr>
            </w:pPr>
            <w:r w:rsidRPr="00A037E5">
              <w:rPr>
                <w:i/>
                <w:lang w:val="en-US"/>
              </w:rPr>
              <w:t>ecological education and shaping pro-ecological services in children and adults.</w:t>
            </w:r>
          </w:p>
        </w:tc>
      </w:tr>
      <w:tr w:rsidR="00705A18" w:rsidRPr="00DD16E9" w14:paraId="568FDBF4" w14:textId="77777777" w:rsidTr="007C3A36">
        <w:trPr>
          <w:trHeight w:val="70"/>
        </w:trPr>
        <w:tc>
          <w:tcPr>
            <w:tcW w:w="3085" w:type="dxa"/>
          </w:tcPr>
          <w:p w14:paraId="524B6874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543" w:type="dxa"/>
          </w:tcPr>
          <w:p w14:paraId="31F31C42" w14:textId="2C593591" w:rsidR="00705A18" w:rsidRPr="00080A4D" w:rsidRDefault="00705A18" w:rsidP="00705A18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project partner</w:t>
            </w:r>
          </w:p>
        </w:tc>
      </w:tr>
      <w:tr w:rsidR="00705A18" w:rsidRPr="00DD16E9" w14:paraId="16C51F2C" w14:textId="77777777" w:rsidTr="007C3A36">
        <w:trPr>
          <w:trHeight w:val="70"/>
        </w:trPr>
        <w:tc>
          <w:tcPr>
            <w:tcW w:w="3085" w:type="dxa"/>
          </w:tcPr>
          <w:p w14:paraId="67F60085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543" w:type="dxa"/>
          </w:tcPr>
          <w:p w14:paraId="651FC932" w14:textId="57D1E4D7" w:rsidR="00A037E5" w:rsidRPr="00A037E5" w:rsidRDefault="00A037E5" w:rsidP="00A037E5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O</w:t>
            </w:r>
            <w:r w:rsidRPr="00A037E5">
              <w:rPr>
                <w:i/>
                <w:lang w:val="en-US"/>
              </w:rPr>
              <w:t>nly regional grants related to environmental protection - from 5 years. Cooperation with the Ministry of Environment and Climate in Poland regarding ecological education and Member of the hydrogen partnership at the Ministry of Environment and Climate.</w:t>
            </w:r>
          </w:p>
          <w:p w14:paraId="0F766300" w14:textId="77777777" w:rsidR="00A037E5" w:rsidRPr="00A037E5" w:rsidRDefault="00A037E5" w:rsidP="00A037E5">
            <w:pPr>
              <w:rPr>
                <w:i/>
                <w:lang w:val="en-US"/>
              </w:rPr>
            </w:pPr>
          </w:p>
          <w:p w14:paraId="637EE932" w14:textId="45CF2952" w:rsidR="00705A18" w:rsidRPr="00080A4D" w:rsidRDefault="00A037E5" w:rsidP="00A037E5">
            <w:pPr>
              <w:rPr>
                <w:i/>
                <w:lang w:val="en-US"/>
              </w:rPr>
            </w:pPr>
            <w:r w:rsidRPr="00A037E5">
              <w:rPr>
                <w:i/>
                <w:lang w:val="en-US"/>
              </w:rPr>
              <w:t>In total, we educate over 10 thousand people</w:t>
            </w:r>
            <w:r w:rsidR="00D17D64">
              <w:rPr>
                <w:i/>
                <w:lang w:val="en-US"/>
              </w:rPr>
              <w:t xml:space="preserve"> per year.</w:t>
            </w:r>
          </w:p>
        </w:tc>
      </w:tr>
    </w:tbl>
    <w:p w14:paraId="2349A611" w14:textId="77777777" w:rsidR="00FC4A35" w:rsidRPr="00AC2B8C" w:rsidRDefault="00FC4A35" w:rsidP="00473C16">
      <w:pPr>
        <w:rPr>
          <w:lang w:val="en-US"/>
        </w:rPr>
      </w:pPr>
    </w:p>
    <w:p w14:paraId="5B748DCD" w14:textId="77777777" w:rsidR="00FC4A35" w:rsidRPr="00AC2B8C" w:rsidRDefault="00FC4A35" w:rsidP="00542A74">
      <w:pPr>
        <w:pStyle w:val="Nagwek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14:paraId="495C1844" w14:textId="77777777" w:rsidTr="00576CCC">
        <w:tc>
          <w:tcPr>
            <w:tcW w:w="2972" w:type="dxa"/>
          </w:tcPr>
          <w:p w14:paraId="2170D115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0011E3C8" w14:textId="77777777" w:rsidR="00FC4A35" w:rsidRPr="00080A4D" w:rsidRDefault="008F47DE" w:rsidP="00212FFF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E.g. p</w:t>
            </w:r>
            <w:r w:rsidR="005F4A3F" w:rsidRPr="00080A4D">
              <w:rPr>
                <w:i/>
                <w:lang w:val="en-US"/>
              </w:rPr>
              <w:t>erforming arts, cultural heritage, visual arts, literature, architecture, arts and technology, other fields</w:t>
            </w:r>
            <w:r w:rsidR="00DE2DD9" w:rsidRPr="00080A4D">
              <w:rPr>
                <w:i/>
                <w:lang w:val="en-US"/>
              </w:rPr>
              <w:t>?</w:t>
            </w:r>
          </w:p>
        </w:tc>
      </w:tr>
      <w:tr w:rsidR="00FC4A35" w:rsidRPr="00DD16E9" w14:paraId="71443679" w14:textId="77777777" w:rsidTr="00576CCC">
        <w:tc>
          <w:tcPr>
            <w:tcW w:w="2972" w:type="dxa"/>
          </w:tcPr>
          <w:p w14:paraId="6D1BD3C6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5F98500F" w14:textId="77777777" w:rsidR="00FC4A35" w:rsidRPr="00AC2B8C" w:rsidRDefault="00FC4A35" w:rsidP="00473C16">
            <w:pPr>
              <w:rPr>
                <w:lang w:val="en-US"/>
              </w:rPr>
            </w:pPr>
          </w:p>
        </w:tc>
      </w:tr>
      <w:tr w:rsidR="00DE2DD9" w:rsidRPr="00DD16E9" w14:paraId="113EBD7A" w14:textId="77777777" w:rsidTr="00576CCC">
        <w:tc>
          <w:tcPr>
            <w:tcW w:w="2972" w:type="dxa"/>
          </w:tcPr>
          <w:p w14:paraId="60EAB6CB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14:paraId="277366E2" w14:textId="77777777" w:rsidR="00DE2DD9" w:rsidRPr="00AC2B8C" w:rsidRDefault="00DE2DD9" w:rsidP="00473C16">
            <w:pPr>
              <w:rPr>
                <w:lang w:val="en-US"/>
              </w:rPr>
            </w:pPr>
          </w:p>
        </w:tc>
      </w:tr>
    </w:tbl>
    <w:p w14:paraId="2EF7AED6" w14:textId="77777777" w:rsidR="00FC4A35" w:rsidRDefault="00FC4A35" w:rsidP="00473C16">
      <w:pPr>
        <w:rPr>
          <w:lang w:val="en-US"/>
        </w:rPr>
      </w:pPr>
    </w:p>
    <w:p w14:paraId="6EFB2673" w14:textId="77777777" w:rsidR="00DE2DD9" w:rsidRDefault="00DE2DD9" w:rsidP="00542A74">
      <w:pPr>
        <w:pStyle w:val="Nagwek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14:paraId="581AC537" w14:textId="77777777" w:rsidTr="00576CCC">
        <w:tc>
          <w:tcPr>
            <w:tcW w:w="2972" w:type="dxa"/>
          </w:tcPr>
          <w:p w14:paraId="33FEFA65" w14:textId="77777777"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57D8CED4" w14:textId="7A0FAC1B" w:rsidR="007C3A36" w:rsidRPr="00080A4D" w:rsidRDefault="007C3A36" w:rsidP="007C3A3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All</w:t>
            </w:r>
          </w:p>
          <w:p w14:paraId="33838890" w14:textId="1BA9EE58" w:rsidR="00DE2DD9" w:rsidRPr="00080A4D" w:rsidRDefault="00DE2DD9" w:rsidP="00473C16">
            <w:pPr>
              <w:rPr>
                <w:i/>
                <w:lang w:val="en-US"/>
              </w:rPr>
            </w:pPr>
          </w:p>
        </w:tc>
      </w:tr>
      <w:tr w:rsidR="00DE2DD9" w14:paraId="72C81489" w14:textId="77777777" w:rsidTr="00576CCC">
        <w:tc>
          <w:tcPr>
            <w:tcW w:w="2972" w:type="dxa"/>
          </w:tcPr>
          <w:p w14:paraId="160CC512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02F10136" w14:textId="77777777" w:rsidR="00DE2DD9" w:rsidRPr="00080A4D" w:rsidRDefault="00DE2DD9" w:rsidP="00473C16">
            <w:pPr>
              <w:rPr>
                <w:i/>
                <w:lang w:val="en-US"/>
              </w:rPr>
            </w:pPr>
          </w:p>
        </w:tc>
      </w:tr>
      <w:tr w:rsidR="006A2FE9" w:rsidRPr="00DD16E9" w14:paraId="45D57772" w14:textId="77777777" w:rsidTr="00576CCC">
        <w:tc>
          <w:tcPr>
            <w:tcW w:w="2972" w:type="dxa"/>
          </w:tcPr>
          <w:p w14:paraId="00C8B427" w14:textId="77777777"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2EB3E142" w14:textId="464A762E" w:rsidR="006A2FE9" w:rsidRPr="00080A4D" w:rsidRDefault="006A2FE9" w:rsidP="00473C16">
            <w:pPr>
              <w:rPr>
                <w:i/>
                <w:lang w:val="en-US"/>
              </w:rPr>
            </w:pPr>
          </w:p>
        </w:tc>
      </w:tr>
    </w:tbl>
    <w:p w14:paraId="295426EC" w14:textId="77777777" w:rsidR="00DE2DD9" w:rsidRDefault="00DE2DD9" w:rsidP="00542A74">
      <w:pPr>
        <w:pStyle w:val="Nagwek2"/>
        <w:rPr>
          <w:lang w:val="en-US"/>
        </w:rPr>
      </w:pPr>
    </w:p>
    <w:p w14:paraId="1C65E715" w14:textId="77777777" w:rsidR="00DE2DD9" w:rsidRDefault="00542A74" w:rsidP="00542A74">
      <w:pPr>
        <w:pStyle w:val="Nagwek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14:paraId="565BACF2" w14:textId="77777777" w:rsidTr="00576CCC">
        <w:tc>
          <w:tcPr>
            <w:tcW w:w="2972" w:type="dxa"/>
          </w:tcPr>
          <w:p w14:paraId="0C5EBEB7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29C71ACB" w14:textId="71AA0D4F" w:rsidR="00542A74" w:rsidRDefault="002308CD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 YES</w:t>
            </w:r>
          </w:p>
        </w:tc>
      </w:tr>
      <w:tr w:rsidR="00542A74" w:rsidRPr="00DD16E9" w14:paraId="31B284BD" w14:textId="77777777" w:rsidTr="00576CCC">
        <w:tc>
          <w:tcPr>
            <w:tcW w:w="2972" w:type="dxa"/>
          </w:tcPr>
          <w:p w14:paraId="16069988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105010EA" w14:textId="77777777" w:rsidR="00A74E97" w:rsidRPr="00A74E97" w:rsidRDefault="00A74E97" w:rsidP="00A74E97">
            <w:pPr>
              <w:rPr>
                <w:lang w:val="en-US"/>
              </w:rPr>
            </w:pPr>
          </w:p>
          <w:p w14:paraId="6AA5AD5C" w14:textId="77777777" w:rsidR="00A74E97" w:rsidRPr="00A74E97" w:rsidRDefault="00A74E97" w:rsidP="00A74E97">
            <w:pPr>
              <w:rPr>
                <w:lang w:val="en-US"/>
              </w:rPr>
            </w:pPr>
            <w:r w:rsidRPr="00A74E97">
              <w:rPr>
                <w:lang w:val="en-US"/>
              </w:rPr>
              <w:t>As a partner in the project, we can demonstrate our strengths in two key areas:</w:t>
            </w:r>
          </w:p>
          <w:p w14:paraId="70F87FC8" w14:textId="77777777" w:rsidR="00A74E97" w:rsidRPr="00A74E97" w:rsidRDefault="00A74E97" w:rsidP="00A74E97">
            <w:pPr>
              <w:rPr>
                <w:lang w:val="en-US"/>
              </w:rPr>
            </w:pPr>
            <w:r w:rsidRPr="00A74E97">
              <w:rPr>
                <w:lang w:val="en-US"/>
              </w:rPr>
              <w:lastRenderedPageBreak/>
              <w:br/>
            </w:r>
          </w:p>
          <w:p w14:paraId="084B01F0" w14:textId="77777777" w:rsidR="00A74E97" w:rsidRPr="00A74E97" w:rsidRDefault="00A74E97" w:rsidP="00A74E97">
            <w:pPr>
              <w:numPr>
                <w:ilvl w:val="0"/>
                <w:numId w:val="3"/>
              </w:numPr>
              <w:rPr>
                <w:lang w:val="en-US"/>
              </w:rPr>
            </w:pPr>
            <w:r w:rsidRPr="00A74E97">
              <w:rPr>
                <w:lang w:val="en-US"/>
              </w:rPr>
              <w:t xml:space="preserve">Knowledge and Innovative Approach to Ecological Actions: Our team consists of experienced and highly educated professionals specialized in ecology. We bring a wealth of knowledge and an innovative approach to environmental initiatives, ensuring </w:t>
            </w:r>
            <w:bookmarkStart w:id="1" w:name="_Hlk185408225"/>
            <w:r w:rsidRPr="00A74E97">
              <w:rPr>
                <w:lang w:val="en-US"/>
              </w:rPr>
              <w:t>sustainable</w:t>
            </w:r>
            <w:bookmarkEnd w:id="1"/>
            <w:r w:rsidRPr="00A74E97">
              <w:rPr>
                <w:lang w:val="en-US"/>
              </w:rPr>
              <w:t xml:space="preserve"> and effective solutions to ecological challenges.</w:t>
            </w:r>
          </w:p>
          <w:p w14:paraId="4096056A" w14:textId="77777777" w:rsidR="00A74E97" w:rsidRPr="00A74E97" w:rsidRDefault="00A74E97" w:rsidP="00A74E97">
            <w:pPr>
              <w:numPr>
                <w:ilvl w:val="0"/>
                <w:numId w:val="3"/>
              </w:numPr>
              <w:rPr>
                <w:lang w:val="en-US"/>
              </w:rPr>
            </w:pPr>
            <w:r w:rsidRPr="00A74E97">
              <w:rPr>
                <w:lang w:val="en-US"/>
              </w:rPr>
              <w:t>Venue for Organizing Various Meetings or Exhibitions: We are located within a landscape park that also serves as an urban park, equipped with full infrastructure and visited by an average of 2 million people annually, providing a large audience. We have a building with 44 overnight accommodations (ideal for artists' residencies), a conference room, as well as a tent and outdoor space for organizing exhibitions in nature. This setup allows for a unique blend of natural surroundings and urban accessibility for events and exhibitions.</w:t>
            </w:r>
          </w:p>
          <w:p w14:paraId="163CB32D" w14:textId="77777777" w:rsidR="00542A74" w:rsidRDefault="00542A74" w:rsidP="00473C16">
            <w:pPr>
              <w:rPr>
                <w:lang w:val="en-US"/>
              </w:rPr>
            </w:pPr>
          </w:p>
        </w:tc>
      </w:tr>
    </w:tbl>
    <w:p w14:paraId="289B13C3" w14:textId="77777777" w:rsidR="00576CCC" w:rsidRDefault="00576CCC" w:rsidP="00576CCC">
      <w:pPr>
        <w:pStyle w:val="Nagwek2"/>
        <w:rPr>
          <w:rFonts w:eastAsiaTheme="minorHAnsi" w:cstheme="minorBidi"/>
          <w:b w:val="0"/>
          <w:szCs w:val="22"/>
          <w:lang w:val="en-US"/>
        </w:rPr>
      </w:pPr>
    </w:p>
    <w:p w14:paraId="6051F628" w14:textId="77777777" w:rsidR="00576CCC" w:rsidRDefault="00576CCC" w:rsidP="00576CCC">
      <w:pPr>
        <w:pStyle w:val="Nagwek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1A3E5279" w14:textId="77777777" w:rsidTr="00576CCC">
        <w:tc>
          <w:tcPr>
            <w:tcW w:w="2972" w:type="dxa"/>
          </w:tcPr>
          <w:p w14:paraId="435D3FF6" w14:textId="77777777"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>partner search can be published?</w:t>
            </w:r>
            <w:r w:rsidR="00705A18">
              <w:rPr>
                <w:lang w:val="en-US"/>
              </w:rPr>
              <w:t>*</w:t>
            </w:r>
          </w:p>
        </w:tc>
        <w:tc>
          <w:tcPr>
            <w:tcW w:w="6656" w:type="dxa"/>
          </w:tcPr>
          <w:p w14:paraId="6B6B9BA1" w14:textId="1EEB701E" w:rsidR="00576CCC" w:rsidRPr="00080A4D" w:rsidRDefault="00576CCC" w:rsidP="00576CCC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Yes</w:t>
            </w:r>
          </w:p>
        </w:tc>
      </w:tr>
    </w:tbl>
    <w:p w14:paraId="63EE9D7C" w14:textId="77777777"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8B6DC" w14:textId="77777777" w:rsidR="00714EF7" w:rsidRDefault="00714EF7" w:rsidP="00473C16">
      <w:pPr>
        <w:spacing w:after="0" w:line="240" w:lineRule="auto"/>
      </w:pPr>
      <w:r>
        <w:separator/>
      </w:r>
    </w:p>
  </w:endnote>
  <w:endnote w:type="continuationSeparator" w:id="0">
    <w:p w14:paraId="04A63066" w14:textId="77777777" w:rsidR="00714EF7" w:rsidRDefault="00714EF7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90BBA" w14:textId="77777777" w:rsidR="00080A4D" w:rsidRPr="00080A4D" w:rsidRDefault="00705A18" w:rsidP="00705A18">
    <w:pPr>
      <w:pStyle w:val="Stopka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</w:t>
    </w:r>
    <w:proofErr w:type="spellStart"/>
    <w:r w:rsidR="00080A4D" w:rsidRPr="00080A4D">
      <w:rPr>
        <w:sz w:val="16"/>
        <w:szCs w:val="16"/>
        <w:lang w:val="en-US"/>
      </w:rPr>
      <w:t>programme</w:t>
    </w:r>
    <w:proofErr w:type="spellEnd"/>
    <w:r w:rsidR="00080A4D" w:rsidRPr="00080A4D">
      <w:rPr>
        <w:sz w:val="16"/>
        <w:szCs w:val="16"/>
        <w:lang w:val="en-US"/>
      </w:rPr>
      <w:t>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BA988" w14:textId="77777777" w:rsidR="00714EF7" w:rsidRDefault="00714EF7" w:rsidP="00473C16">
      <w:pPr>
        <w:spacing w:after="0" w:line="240" w:lineRule="auto"/>
      </w:pPr>
      <w:r>
        <w:separator/>
      </w:r>
    </w:p>
  </w:footnote>
  <w:footnote w:type="continuationSeparator" w:id="0">
    <w:p w14:paraId="27B42144" w14:textId="77777777" w:rsidR="00714EF7" w:rsidRDefault="00714EF7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604DB" w14:textId="77777777" w:rsidR="00473C16" w:rsidRDefault="00C91437">
    <w:pPr>
      <w:pStyle w:val="Nagwek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DD8F6" w14:textId="093AD2B9" w:rsidR="00074415" w:rsidRDefault="00074415">
    <w:pPr>
      <w:pStyle w:val="Nagwek"/>
    </w:pPr>
    <w:r w:rsidRPr="00473C16">
      <w:rPr>
        <w:noProof/>
        <w:lang w:val="pl-PL" w:eastAsia="pl-PL"/>
      </w:rPr>
      <w:drawing>
        <wp:inline distT="0" distB="0" distL="0" distR="0" wp14:anchorId="00D43278" wp14:editId="67A0DBFD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 w:rsidR="002308CD">
      <w:rPr>
        <w:lang w:val="en-US"/>
      </w:rPr>
      <w:t>17</w:t>
    </w:r>
    <w:r>
      <w:rPr>
        <w:lang w:val="en-US"/>
      </w:rPr>
      <w:t>/</w:t>
    </w:r>
    <w:r w:rsidR="002308CD">
      <w:rPr>
        <w:lang w:val="en-US"/>
      </w:rPr>
      <w:t>12</w:t>
    </w:r>
    <w:r>
      <w:rPr>
        <w:lang w:val="en-US"/>
      </w:rPr>
      <w:t>/</w:t>
    </w:r>
    <w:r w:rsidR="002308CD">
      <w:rPr>
        <w:lang w:val="en-US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235A0"/>
    <w:multiLevelType w:val="multilevel"/>
    <w:tmpl w:val="DF36B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2A43A8"/>
    <w:multiLevelType w:val="multilevel"/>
    <w:tmpl w:val="AE187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078983">
    <w:abstractNumId w:val="2"/>
  </w:num>
  <w:num w:numId="2" w16cid:durableId="1801457672">
    <w:abstractNumId w:val="0"/>
  </w:num>
  <w:num w:numId="3" w16cid:durableId="1058017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C16"/>
    <w:rsid w:val="000070E8"/>
    <w:rsid w:val="00074415"/>
    <w:rsid w:val="00080A4D"/>
    <w:rsid w:val="00143B66"/>
    <w:rsid w:val="00212FFF"/>
    <w:rsid w:val="002267C2"/>
    <w:rsid w:val="002308CD"/>
    <w:rsid w:val="00291DC5"/>
    <w:rsid w:val="002A3811"/>
    <w:rsid w:val="003568D4"/>
    <w:rsid w:val="003920AD"/>
    <w:rsid w:val="00473C16"/>
    <w:rsid w:val="004C21B9"/>
    <w:rsid w:val="00501853"/>
    <w:rsid w:val="00542A74"/>
    <w:rsid w:val="00576CCC"/>
    <w:rsid w:val="005F4A3F"/>
    <w:rsid w:val="005F7574"/>
    <w:rsid w:val="006A2FE9"/>
    <w:rsid w:val="006B62FC"/>
    <w:rsid w:val="00705A18"/>
    <w:rsid w:val="00714EF7"/>
    <w:rsid w:val="00787B42"/>
    <w:rsid w:val="007C3A36"/>
    <w:rsid w:val="008A1B2E"/>
    <w:rsid w:val="008F47DE"/>
    <w:rsid w:val="009618EB"/>
    <w:rsid w:val="00967A04"/>
    <w:rsid w:val="00A037E5"/>
    <w:rsid w:val="00A515EB"/>
    <w:rsid w:val="00A74E97"/>
    <w:rsid w:val="00AC2B8C"/>
    <w:rsid w:val="00C36FAB"/>
    <w:rsid w:val="00C91437"/>
    <w:rsid w:val="00CB7442"/>
    <w:rsid w:val="00CF5D00"/>
    <w:rsid w:val="00D066B1"/>
    <w:rsid w:val="00D17D64"/>
    <w:rsid w:val="00D87A47"/>
    <w:rsid w:val="00DD16E9"/>
    <w:rsid w:val="00DE2DD9"/>
    <w:rsid w:val="00E97F53"/>
    <w:rsid w:val="00EC68CE"/>
    <w:rsid w:val="00F42516"/>
    <w:rsid w:val="00F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97336"/>
  <w15:docId w15:val="{151F1BB9-B0B2-45B7-B85C-2A9D9BFD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2A74"/>
    <w:rPr>
      <w:rFonts w:ascii="Verdana" w:hAnsi="Verdana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67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C16"/>
  </w:style>
  <w:style w:type="paragraph" w:styleId="Stopka">
    <w:name w:val="footer"/>
    <w:basedOn w:val="Normalny"/>
    <w:link w:val="StopkaZnak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C16"/>
  </w:style>
  <w:style w:type="character" w:customStyle="1" w:styleId="Nagwek1Znak">
    <w:name w:val="Nagłówek 1 Znak"/>
    <w:basedOn w:val="Domylnaczcionkaakapitu"/>
    <w:link w:val="Nagwek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ela-Siatka">
    <w:name w:val="Table Grid"/>
    <w:basedOn w:val="Standardowy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CB744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7B4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87B42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67C2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8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09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86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3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0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7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8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1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98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32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23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7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1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3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warzyszenie@oczymszumilas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czymszumilas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7E4EC354ADFB40AC5D4FC129E379BA" ma:contentTypeVersion="18" ma:contentTypeDescription="Utwórz nowy dokument." ma:contentTypeScope="" ma:versionID="1a262975c11045fed3affba84fc99f58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83f7d6064842182d9ebfea561d5f8b65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a84b8d-e978-4382-9caa-872b0d67f746}" ma:internalName="TaxCatchAll" ma:showField="CatchAllData" ma:web="e0757b53-df10-4b98-9811-094c4c3e2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1a8a8b-b856-4d35-a5c7-7f2c0ec3d499">
      <Terms xmlns="http://schemas.microsoft.com/office/infopath/2007/PartnerControls"/>
    </lcf76f155ced4ddcb4097134ff3c332f>
    <TaxCatchAll xmlns="e0757b53-df10-4b98-9811-094c4c3e23a8" xsi:nil="true"/>
  </documentManagement>
</p:properties>
</file>

<file path=customXml/itemProps1.xml><?xml version="1.0" encoding="utf-8"?>
<ds:datastoreItem xmlns:ds="http://schemas.openxmlformats.org/officeDocument/2006/customXml" ds:itemID="{66D8D85A-4B79-4C6D-994A-CD21B6107F4F}"/>
</file>

<file path=customXml/itemProps2.xml><?xml version="1.0" encoding="utf-8"?>
<ds:datastoreItem xmlns:ds="http://schemas.openxmlformats.org/officeDocument/2006/customXml" ds:itemID="{12F11525-DB36-48F6-B41D-2A0AE2741C89}"/>
</file>

<file path=customXml/itemProps3.xml><?xml version="1.0" encoding="utf-8"?>
<ds:datastoreItem xmlns:ds="http://schemas.openxmlformats.org/officeDocument/2006/customXml" ds:itemID="{4F93F11F-92EE-48B9-86D3-B7CE0ACBBF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399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creator>Saxe Lomholt</dc:creator>
  <cp:lastModifiedBy>Kamila Rola</cp:lastModifiedBy>
  <cp:revision>7</cp:revision>
  <dcterms:created xsi:type="dcterms:W3CDTF">2020-02-12T12:21:00Z</dcterms:created>
  <dcterms:modified xsi:type="dcterms:W3CDTF">2024-12-18T08:58:00Z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0x010100087E4EC354ADFB40AC5D4FC129E379BA</vt:lpwstr>
  </property>
</Properties>
</file>